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ook w:val="04A0" w:firstRow="1" w:lastRow="0" w:firstColumn="1" w:lastColumn="0" w:noHBand="0" w:noVBand="1"/>
      </w:tblPr>
      <w:tblGrid>
        <w:gridCol w:w="4644"/>
        <w:gridCol w:w="5153"/>
      </w:tblGrid>
      <w:tr w:rsidR="009E52D5" w:rsidRPr="009F7269" w:rsidTr="005636B4">
        <w:tc>
          <w:tcPr>
            <w:tcW w:w="4644" w:type="dxa"/>
            <w:shd w:val="clear" w:color="auto" w:fill="auto"/>
          </w:tcPr>
          <w:p w:rsidR="009E52D5" w:rsidRPr="00F37C88" w:rsidRDefault="009E52D5" w:rsidP="009F7269">
            <w:pPr>
              <w:tabs>
                <w:tab w:val="left" w:pos="3306"/>
              </w:tabs>
              <w:rPr>
                <w:b/>
                <w:color w:val="00B050"/>
                <w:sz w:val="28"/>
                <w:szCs w:val="28"/>
              </w:rPr>
            </w:pPr>
            <w:bookmarkStart w:id="0" w:name="_GoBack"/>
            <w:bookmarkEnd w:id="0"/>
          </w:p>
        </w:tc>
        <w:tc>
          <w:tcPr>
            <w:tcW w:w="5153" w:type="dxa"/>
            <w:shd w:val="clear" w:color="auto" w:fill="auto"/>
          </w:tcPr>
          <w:p w:rsidR="005636B4" w:rsidRPr="00963947" w:rsidRDefault="005636B4" w:rsidP="005636B4">
            <w:pPr>
              <w:spacing w:after="0" w:line="240" w:lineRule="auto"/>
              <w:rPr>
                <w:rFonts w:ascii="Times New Roman" w:hAnsi="Times New Roman"/>
                <w:color w:val="FF0000"/>
                <w:sz w:val="28"/>
                <w:szCs w:val="28"/>
              </w:rPr>
            </w:pPr>
          </w:p>
          <w:p w:rsidR="005636B4" w:rsidRPr="003C1F1E" w:rsidRDefault="005636B4" w:rsidP="005636B4">
            <w:pPr>
              <w:tabs>
                <w:tab w:val="left" w:pos="3306"/>
              </w:tabs>
              <w:spacing w:after="0" w:line="240" w:lineRule="auto"/>
              <w:rPr>
                <w:rFonts w:ascii="Times New Roman" w:hAnsi="Times New Roman" w:cs="Times New Roman"/>
                <w:sz w:val="28"/>
                <w:szCs w:val="28"/>
              </w:rPr>
            </w:pPr>
          </w:p>
        </w:tc>
      </w:tr>
    </w:tbl>
    <w:p w:rsidR="00916C29" w:rsidRDefault="00916C29">
      <w:pPr>
        <w:spacing w:after="0" w:line="240" w:lineRule="auto"/>
        <w:jc w:val="center"/>
        <w:rPr>
          <w:rFonts w:ascii="Times New Roman" w:hAnsi="Times New Roman" w:cs="Times New Roman"/>
          <w:sz w:val="28"/>
          <w:szCs w:val="28"/>
          <w:lang w:val="ru-RU"/>
        </w:rPr>
      </w:pPr>
    </w:p>
    <w:p w:rsidR="00916C29" w:rsidRDefault="00916C29">
      <w:pPr>
        <w:spacing w:after="0" w:line="240" w:lineRule="auto"/>
        <w:jc w:val="center"/>
        <w:rPr>
          <w:rFonts w:ascii="Times New Roman" w:hAnsi="Times New Roman" w:cs="Times New Roman"/>
          <w:sz w:val="28"/>
          <w:szCs w:val="28"/>
          <w:lang w:val="ru-RU"/>
        </w:rPr>
      </w:pPr>
    </w:p>
    <w:p w:rsidR="00916C29" w:rsidRDefault="00916C29">
      <w:pPr>
        <w:spacing w:after="0" w:line="240" w:lineRule="auto"/>
        <w:jc w:val="center"/>
        <w:rPr>
          <w:rFonts w:ascii="Times New Roman" w:hAnsi="Times New Roman" w:cs="Times New Roman"/>
          <w:sz w:val="28"/>
          <w:szCs w:val="28"/>
          <w:lang w:val="ru-RU"/>
        </w:rPr>
      </w:pPr>
    </w:p>
    <w:p w:rsidR="00916C29" w:rsidRDefault="00916C29">
      <w:pPr>
        <w:spacing w:after="0" w:line="240" w:lineRule="auto"/>
        <w:jc w:val="center"/>
        <w:rPr>
          <w:rFonts w:ascii="Times New Roman" w:hAnsi="Times New Roman" w:cs="Times New Roman"/>
          <w:sz w:val="28"/>
          <w:szCs w:val="28"/>
          <w:lang w:val="ru-RU"/>
        </w:rPr>
      </w:pPr>
    </w:p>
    <w:p w:rsidR="00916C29" w:rsidRDefault="00916C29">
      <w:pPr>
        <w:spacing w:after="0" w:line="240" w:lineRule="auto"/>
        <w:jc w:val="center"/>
        <w:rPr>
          <w:rFonts w:ascii="Times New Roman" w:hAnsi="Times New Roman" w:cs="Times New Roman"/>
          <w:sz w:val="28"/>
          <w:szCs w:val="28"/>
          <w:lang w:val="ru-RU"/>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Pr="009F7269" w:rsidRDefault="00916C29">
      <w:pPr>
        <w:spacing w:after="0" w:line="240" w:lineRule="auto"/>
        <w:jc w:val="center"/>
        <w:rPr>
          <w:rFonts w:ascii="Times New Roman" w:hAnsi="Times New Roman" w:cs="Times New Roman"/>
          <w:b/>
          <w:sz w:val="32"/>
          <w:szCs w:val="32"/>
        </w:rPr>
      </w:pPr>
      <w:r w:rsidRPr="009F7269">
        <w:rPr>
          <w:rFonts w:ascii="Times New Roman" w:hAnsi="Times New Roman" w:cs="Times New Roman"/>
          <w:b/>
          <w:sz w:val="32"/>
          <w:szCs w:val="32"/>
        </w:rPr>
        <w:t>ПРОГРАМА</w:t>
      </w:r>
    </w:p>
    <w:p w:rsidR="004A5567" w:rsidRPr="009F7269" w:rsidRDefault="004A5567">
      <w:pPr>
        <w:spacing w:after="0" w:line="240" w:lineRule="auto"/>
        <w:jc w:val="center"/>
        <w:rPr>
          <w:b/>
          <w:sz w:val="32"/>
          <w:szCs w:val="32"/>
        </w:rPr>
      </w:pPr>
    </w:p>
    <w:p w:rsidR="004A5567" w:rsidRPr="009F7269" w:rsidRDefault="00916C29">
      <w:pPr>
        <w:spacing w:after="0" w:line="240" w:lineRule="auto"/>
        <w:jc w:val="center"/>
        <w:rPr>
          <w:rFonts w:ascii="Times New Roman" w:hAnsi="Times New Roman" w:cs="Times New Roman"/>
          <w:b/>
          <w:sz w:val="32"/>
          <w:szCs w:val="32"/>
        </w:rPr>
      </w:pPr>
      <w:r w:rsidRPr="00E64EB7">
        <w:rPr>
          <w:rFonts w:ascii="Times New Roman" w:hAnsi="Times New Roman" w:cs="Times New Roman"/>
          <w:b/>
          <w:sz w:val="32"/>
          <w:szCs w:val="32"/>
        </w:rPr>
        <w:t xml:space="preserve">соціальної підтримки </w:t>
      </w:r>
      <w:r w:rsidR="00997C59">
        <w:rPr>
          <w:rFonts w:ascii="Times New Roman" w:hAnsi="Times New Roman" w:cs="Times New Roman"/>
          <w:b/>
          <w:sz w:val="32"/>
          <w:szCs w:val="32"/>
        </w:rPr>
        <w:t xml:space="preserve">Захисників і </w:t>
      </w:r>
      <w:r w:rsidR="005636B4">
        <w:rPr>
          <w:rFonts w:ascii="Times New Roman" w:hAnsi="Times New Roman" w:cs="Times New Roman"/>
          <w:b/>
          <w:sz w:val="32"/>
          <w:szCs w:val="32"/>
        </w:rPr>
        <w:t>Захисниць</w:t>
      </w:r>
      <w:r w:rsidR="009E52D5" w:rsidRPr="00E64EB7">
        <w:rPr>
          <w:rFonts w:ascii="Times New Roman" w:hAnsi="Times New Roman" w:cs="Times New Roman"/>
          <w:b/>
          <w:sz w:val="32"/>
          <w:szCs w:val="32"/>
        </w:rPr>
        <w:t xml:space="preserve"> </w:t>
      </w:r>
      <w:r w:rsidR="005636B4">
        <w:rPr>
          <w:rFonts w:ascii="Times New Roman" w:hAnsi="Times New Roman" w:cs="Times New Roman"/>
          <w:b/>
          <w:sz w:val="32"/>
          <w:szCs w:val="32"/>
        </w:rPr>
        <w:t xml:space="preserve">України, </w:t>
      </w:r>
      <w:r w:rsidR="009E52D5" w:rsidRPr="00E64EB7">
        <w:rPr>
          <w:rFonts w:ascii="Times New Roman" w:hAnsi="Times New Roman" w:cs="Times New Roman"/>
          <w:b/>
          <w:sz w:val="32"/>
          <w:szCs w:val="32"/>
        </w:rPr>
        <w:t>членів їх сімей</w:t>
      </w:r>
      <w:r w:rsidR="00043228">
        <w:rPr>
          <w:rFonts w:ascii="Times New Roman" w:hAnsi="Times New Roman" w:cs="Times New Roman"/>
          <w:b/>
          <w:sz w:val="32"/>
          <w:szCs w:val="32"/>
        </w:rPr>
        <w:t xml:space="preserve"> та осіб, які постраждали від військової агресії російської федерації на території Чернігівської області</w:t>
      </w:r>
      <w:r w:rsidR="00534FF1">
        <w:rPr>
          <w:rFonts w:ascii="Times New Roman" w:hAnsi="Times New Roman" w:cs="Times New Roman"/>
          <w:b/>
          <w:sz w:val="32"/>
          <w:szCs w:val="32"/>
        </w:rPr>
        <w:t>,</w:t>
      </w:r>
      <w:r w:rsidR="009E52D5" w:rsidRPr="00E64EB7">
        <w:rPr>
          <w:rFonts w:ascii="Times New Roman" w:hAnsi="Times New Roman" w:cs="Times New Roman"/>
          <w:b/>
          <w:sz w:val="32"/>
          <w:szCs w:val="32"/>
        </w:rPr>
        <w:t xml:space="preserve"> </w:t>
      </w:r>
      <w:r w:rsidR="00F93DAF">
        <w:rPr>
          <w:rFonts w:ascii="Times New Roman" w:hAnsi="Times New Roman" w:cs="Times New Roman"/>
          <w:b/>
          <w:sz w:val="32"/>
          <w:szCs w:val="32"/>
        </w:rPr>
        <w:t>на 2024</w:t>
      </w:r>
      <w:r w:rsidR="009E52D5" w:rsidRPr="009F7269">
        <w:rPr>
          <w:rFonts w:ascii="Times New Roman" w:hAnsi="Times New Roman" w:cs="Times New Roman"/>
          <w:b/>
          <w:sz w:val="32"/>
          <w:szCs w:val="32"/>
        </w:rPr>
        <w:t>-202</w:t>
      </w:r>
      <w:r w:rsidR="00F93DAF">
        <w:rPr>
          <w:rFonts w:ascii="Times New Roman" w:hAnsi="Times New Roman" w:cs="Times New Roman"/>
          <w:b/>
          <w:sz w:val="32"/>
          <w:szCs w:val="32"/>
        </w:rPr>
        <w:t>6</w:t>
      </w:r>
      <w:r w:rsidR="009E52D5" w:rsidRPr="009F7269">
        <w:rPr>
          <w:rFonts w:ascii="Times New Roman" w:hAnsi="Times New Roman" w:cs="Times New Roman"/>
          <w:b/>
          <w:sz w:val="32"/>
          <w:szCs w:val="32"/>
        </w:rPr>
        <w:t xml:space="preserve"> роки</w:t>
      </w: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E93BD8" w:rsidRDefault="00E93BD8">
      <w:pPr>
        <w:spacing w:after="0" w:line="240" w:lineRule="auto"/>
        <w:rPr>
          <w:rFonts w:ascii="Times New Roman" w:hAnsi="Times New Roman" w:cs="Times New Roman"/>
          <w:sz w:val="28"/>
          <w:szCs w:val="28"/>
        </w:rPr>
      </w:pPr>
    </w:p>
    <w:p w:rsidR="00E93BD8" w:rsidRDefault="00E93BD8">
      <w:pPr>
        <w:spacing w:after="0" w:line="240" w:lineRule="auto"/>
        <w:rPr>
          <w:rFonts w:ascii="Times New Roman" w:hAnsi="Times New Roman" w:cs="Times New Roman"/>
          <w:sz w:val="28"/>
          <w:szCs w:val="28"/>
        </w:rPr>
      </w:pPr>
    </w:p>
    <w:p w:rsidR="00E93BD8" w:rsidRDefault="00E93BD8">
      <w:pPr>
        <w:spacing w:after="0" w:line="240" w:lineRule="auto"/>
        <w:rPr>
          <w:rFonts w:ascii="Times New Roman" w:hAnsi="Times New Roman" w:cs="Times New Roman"/>
          <w:sz w:val="28"/>
          <w:szCs w:val="28"/>
        </w:rPr>
      </w:pPr>
    </w:p>
    <w:p w:rsidR="00E93BD8" w:rsidRDefault="00E93BD8">
      <w:pPr>
        <w:spacing w:after="0" w:line="240" w:lineRule="auto"/>
        <w:rPr>
          <w:rFonts w:ascii="Times New Roman" w:hAnsi="Times New Roman" w:cs="Times New Roman"/>
          <w:sz w:val="28"/>
          <w:szCs w:val="28"/>
        </w:rPr>
      </w:pPr>
    </w:p>
    <w:p w:rsidR="00E93BD8" w:rsidRDefault="00E93BD8">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E52D5" w:rsidRPr="002F346E" w:rsidRDefault="005636B4" w:rsidP="002758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 202</w:t>
      </w:r>
      <w:r w:rsidR="00F93DAF">
        <w:rPr>
          <w:rFonts w:ascii="Times New Roman" w:hAnsi="Times New Roman" w:cs="Times New Roman"/>
          <w:b/>
          <w:sz w:val="28"/>
          <w:szCs w:val="28"/>
        </w:rPr>
        <w:t>3</w:t>
      </w:r>
    </w:p>
    <w:tbl>
      <w:tblPr>
        <w:tblW w:w="4729" w:type="pct"/>
        <w:tblLayout w:type="fixed"/>
        <w:tblLook w:val="01E0" w:firstRow="1" w:lastRow="1" w:firstColumn="1" w:lastColumn="1" w:noHBand="0" w:noVBand="0"/>
      </w:tblPr>
      <w:tblGrid>
        <w:gridCol w:w="767"/>
        <w:gridCol w:w="7847"/>
        <w:gridCol w:w="706"/>
      </w:tblGrid>
      <w:tr w:rsidR="00CB789E" w:rsidRPr="00677F1A" w:rsidTr="00AE5097">
        <w:trPr>
          <w:trHeight w:hRule="exact" w:val="568"/>
        </w:trPr>
        <w:tc>
          <w:tcPr>
            <w:tcW w:w="411" w:type="pct"/>
            <w:shd w:val="clear" w:color="auto" w:fill="auto"/>
          </w:tcPr>
          <w:p w:rsidR="00CB789E" w:rsidRPr="00677F1A" w:rsidRDefault="00CB789E" w:rsidP="008757B3">
            <w:pPr>
              <w:pStyle w:val="210"/>
              <w:spacing w:line="240" w:lineRule="auto"/>
              <w:jc w:val="left"/>
              <w:outlineLvl w:val="1"/>
              <w:rPr>
                <w:szCs w:val="28"/>
              </w:rPr>
            </w:pPr>
          </w:p>
        </w:tc>
        <w:tc>
          <w:tcPr>
            <w:tcW w:w="4210" w:type="pct"/>
            <w:shd w:val="clear" w:color="auto" w:fill="auto"/>
          </w:tcPr>
          <w:p w:rsidR="00CB789E" w:rsidRPr="00677F1A" w:rsidRDefault="00CB789E" w:rsidP="008757B3">
            <w:pPr>
              <w:pStyle w:val="210"/>
              <w:spacing w:line="240" w:lineRule="auto"/>
              <w:outlineLvl w:val="1"/>
              <w:rPr>
                <w:szCs w:val="28"/>
              </w:rPr>
            </w:pPr>
            <w:r w:rsidRPr="00677F1A">
              <w:rPr>
                <w:szCs w:val="28"/>
              </w:rPr>
              <w:t>З М І С Т</w:t>
            </w:r>
          </w:p>
        </w:tc>
        <w:tc>
          <w:tcPr>
            <w:tcW w:w="379" w:type="pct"/>
            <w:shd w:val="clear" w:color="auto" w:fill="auto"/>
          </w:tcPr>
          <w:p w:rsidR="0050215B" w:rsidRPr="00677F1A" w:rsidRDefault="0050215B" w:rsidP="008757B3">
            <w:pPr>
              <w:pStyle w:val="210"/>
              <w:spacing w:line="240" w:lineRule="auto"/>
              <w:jc w:val="left"/>
              <w:outlineLvl w:val="1"/>
              <w:rPr>
                <w:sz w:val="24"/>
                <w:szCs w:val="24"/>
              </w:rPr>
            </w:pPr>
          </w:p>
          <w:p w:rsidR="00CB789E" w:rsidRPr="00677F1A" w:rsidRDefault="00CB789E" w:rsidP="00AE5097">
            <w:pPr>
              <w:pStyle w:val="210"/>
              <w:spacing w:line="240" w:lineRule="auto"/>
              <w:jc w:val="left"/>
              <w:outlineLvl w:val="1"/>
              <w:rPr>
                <w:sz w:val="10"/>
                <w:szCs w:val="10"/>
              </w:rPr>
            </w:pPr>
            <w:r w:rsidRPr="00677F1A">
              <w:rPr>
                <w:sz w:val="24"/>
                <w:szCs w:val="24"/>
              </w:rPr>
              <w:t>сто</w:t>
            </w:r>
            <w:r w:rsidR="0050215B" w:rsidRPr="00677F1A">
              <w:rPr>
                <w:sz w:val="24"/>
                <w:szCs w:val="24"/>
              </w:rPr>
              <w:t>р</w:t>
            </w:r>
          </w:p>
        </w:tc>
      </w:tr>
      <w:tr w:rsidR="00CB789E" w:rsidRPr="00677F1A">
        <w:trPr>
          <w:trHeight w:hRule="exact" w:val="458"/>
        </w:trPr>
        <w:tc>
          <w:tcPr>
            <w:tcW w:w="411" w:type="pct"/>
            <w:shd w:val="clear" w:color="auto" w:fill="auto"/>
          </w:tcPr>
          <w:p w:rsidR="00CB789E" w:rsidRPr="00677F1A" w:rsidRDefault="00CB789E" w:rsidP="00731942">
            <w:pPr>
              <w:pStyle w:val="210"/>
              <w:spacing w:line="240" w:lineRule="auto"/>
              <w:jc w:val="left"/>
              <w:outlineLvl w:val="1"/>
              <w:rPr>
                <w:szCs w:val="28"/>
              </w:rPr>
            </w:pPr>
            <w:r w:rsidRPr="00677F1A">
              <w:rPr>
                <w:b w:val="0"/>
                <w:szCs w:val="28"/>
              </w:rPr>
              <w:t>І.</w:t>
            </w:r>
          </w:p>
        </w:tc>
        <w:tc>
          <w:tcPr>
            <w:tcW w:w="4210" w:type="pct"/>
            <w:shd w:val="clear" w:color="auto" w:fill="auto"/>
          </w:tcPr>
          <w:p w:rsidR="00CB789E" w:rsidRPr="00677F1A" w:rsidRDefault="00CB789E" w:rsidP="00731942">
            <w:pPr>
              <w:pStyle w:val="210"/>
              <w:spacing w:line="240" w:lineRule="auto"/>
              <w:jc w:val="left"/>
              <w:outlineLvl w:val="1"/>
              <w:rPr>
                <w:b w:val="0"/>
                <w:szCs w:val="28"/>
              </w:rPr>
            </w:pPr>
            <w:r w:rsidRPr="00677F1A">
              <w:rPr>
                <w:b w:val="0"/>
                <w:szCs w:val="28"/>
              </w:rPr>
              <w:t>Паспорт Програми</w:t>
            </w:r>
            <w:r w:rsidRPr="00677F1A">
              <w:rPr>
                <w:b w:val="0"/>
                <w:szCs w:val="28"/>
                <w:lang w:val="ru-RU"/>
              </w:rPr>
              <w:t>____________________________________</w:t>
            </w:r>
            <w:r w:rsidRPr="00677F1A">
              <w:rPr>
                <w:b w:val="0"/>
                <w:szCs w:val="28"/>
              </w:rPr>
              <w:t>_</w:t>
            </w:r>
            <w:r w:rsidR="004F0037" w:rsidRPr="00677F1A">
              <w:rPr>
                <w:b w:val="0"/>
                <w:szCs w:val="28"/>
              </w:rPr>
              <w:t>_</w:t>
            </w:r>
          </w:p>
          <w:p w:rsidR="008757B3" w:rsidRPr="00677F1A" w:rsidRDefault="008757B3" w:rsidP="00731942">
            <w:pPr>
              <w:spacing w:after="0" w:line="240" w:lineRule="auto"/>
              <w:rPr>
                <w:lang w:eastAsia="ru-RU"/>
              </w:rPr>
            </w:pPr>
          </w:p>
        </w:tc>
        <w:tc>
          <w:tcPr>
            <w:tcW w:w="379" w:type="pct"/>
            <w:shd w:val="clear" w:color="auto" w:fill="auto"/>
          </w:tcPr>
          <w:p w:rsidR="00CB789E" w:rsidRPr="00677F1A" w:rsidRDefault="00CB789E" w:rsidP="00731942">
            <w:pPr>
              <w:pStyle w:val="210"/>
              <w:spacing w:line="240" w:lineRule="auto"/>
              <w:jc w:val="left"/>
              <w:outlineLvl w:val="1"/>
              <w:rPr>
                <w:b w:val="0"/>
                <w:szCs w:val="28"/>
              </w:rPr>
            </w:pPr>
            <w:r w:rsidRPr="00677F1A">
              <w:rPr>
                <w:b w:val="0"/>
                <w:szCs w:val="28"/>
              </w:rPr>
              <w:t>3</w:t>
            </w:r>
          </w:p>
        </w:tc>
      </w:tr>
      <w:tr w:rsidR="00CB789E" w:rsidRPr="00677F1A">
        <w:trPr>
          <w:trHeight w:val="280"/>
        </w:trPr>
        <w:tc>
          <w:tcPr>
            <w:tcW w:w="411" w:type="pct"/>
            <w:shd w:val="clear" w:color="auto" w:fill="auto"/>
          </w:tcPr>
          <w:p w:rsidR="00CB789E" w:rsidRPr="00677F1A" w:rsidRDefault="00CB789E" w:rsidP="00731942">
            <w:pPr>
              <w:pStyle w:val="210"/>
              <w:spacing w:line="240" w:lineRule="auto"/>
              <w:jc w:val="left"/>
              <w:outlineLvl w:val="1"/>
              <w:rPr>
                <w:szCs w:val="28"/>
              </w:rPr>
            </w:pPr>
            <w:r w:rsidRPr="00677F1A">
              <w:rPr>
                <w:b w:val="0"/>
                <w:szCs w:val="28"/>
              </w:rPr>
              <w:t>ІІ.</w:t>
            </w:r>
          </w:p>
        </w:tc>
        <w:tc>
          <w:tcPr>
            <w:tcW w:w="4210" w:type="pct"/>
            <w:shd w:val="clear" w:color="auto" w:fill="auto"/>
          </w:tcPr>
          <w:p w:rsidR="00CB789E" w:rsidRPr="00677F1A" w:rsidRDefault="00F47D73" w:rsidP="00731942">
            <w:pPr>
              <w:pStyle w:val="210"/>
              <w:spacing w:line="240" w:lineRule="auto"/>
              <w:jc w:val="left"/>
              <w:outlineLvl w:val="1"/>
              <w:rPr>
                <w:b w:val="0"/>
                <w:szCs w:val="28"/>
                <w:highlight w:val="yellow"/>
              </w:rPr>
            </w:pPr>
            <w:r w:rsidRPr="00677F1A">
              <w:rPr>
                <w:b w:val="0"/>
                <w:szCs w:val="28"/>
              </w:rPr>
              <w:t>Визначення проблемних питань, на розв’язання яких спрямована Програма___________________________________</w:t>
            </w:r>
          </w:p>
          <w:p w:rsidR="008757B3" w:rsidRPr="00677F1A" w:rsidRDefault="008757B3" w:rsidP="00731942">
            <w:pPr>
              <w:spacing w:after="0" w:line="240" w:lineRule="auto"/>
              <w:rPr>
                <w:sz w:val="6"/>
                <w:szCs w:val="6"/>
                <w:highlight w:val="yellow"/>
                <w:lang w:eastAsia="ru-RU"/>
              </w:rPr>
            </w:pPr>
          </w:p>
        </w:tc>
        <w:tc>
          <w:tcPr>
            <w:tcW w:w="379" w:type="pct"/>
            <w:shd w:val="clear" w:color="auto" w:fill="auto"/>
          </w:tcPr>
          <w:p w:rsidR="00CB789E" w:rsidRPr="00677F1A" w:rsidRDefault="00C71815" w:rsidP="00731942">
            <w:pPr>
              <w:pStyle w:val="210"/>
              <w:spacing w:line="240" w:lineRule="auto"/>
              <w:jc w:val="left"/>
              <w:outlineLvl w:val="1"/>
              <w:rPr>
                <w:b w:val="0"/>
                <w:szCs w:val="28"/>
              </w:rPr>
            </w:pPr>
            <w:r w:rsidRPr="00677F1A">
              <w:rPr>
                <w:b w:val="0"/>
                <w:szCs w:val="28"/>
              </w:rPr>
              <w:t>4</w:t>
            </w:r>
          </w:p>
        </w:tc>
      </w:tr>
      <w:tr w:rsidR="00F47D73" w:rsidRPr="00677F1A" w:rsidTr="00F47D73">
        <w:trPr>
          <w:trHeight w:val="390"/>
        </w:trPr>
        <w:tc>
          <w:tcPr>
            <w:tcW w:w="411" w:type="pct"/>
            <w:shd w:val="clear" w:color="auto" w:fill="auto"/>
          </w:tcPr>
          <w:p w:rsidR="00F47D73" w:rsidRPr="00677F1A" w:rsidRDefault="00F47D73" w:rsidP="00731942">
            <w:pPr>
              <w:pStyle w:val="210"/>
              <w:spacing w:line="240" w:lineRule="auto"/>
              <w:jc w:val="left"/>
              <w:outlineLvl w:val="1"/>
              <w:rPr>
                <w:szCs w:val="28"/>
              </w:rPr>
            </w:pPr>
            <w:r w:rsidRPr="00677F1A">
              <w:rPr>
                <w:b w:val="0"/>
                <w:szCs w:val="28"/>
              </w:rPr>
              <w:t>ІІІ.</w:t>
            </w:r>
          </w:p>
        </w:tc>
        <w:tc>
          <w:tcPr>
            <w:tcW w:w="4210" w:type="pct"/>
            <w:shd w:val="clear" w:color="auto" w:fill="auto"/>
          </w:tcPr>
          <w:p w:rsidR="00F47D73" w:rsidRPr="00677F1A" w:rsidRDefault="00F47D73" w:rsidP="00731D41">
            <w:pPr>
              <w:pStyle w:val="210"/>
              <w:spacing w:line="240" w:lineRule="auto"/>
              <w:jc w:val="left"/>
              <w:outlineLvl w:val="1"/>
              <w:rPr>
                <w:b w:val="0"/>
              </w:rPr>
            </w:pPr>
            <w:r w:rsidRPr="00677F1A">
              <w:rPr>
                <w:b w:val="0"/>
              </w:rPr>
              <w:t>Мета та пріоритетні напрямки діяльності Програми__________</w:t>
            </w:r>
          </w:p>
          <w:p w:rsidR="00F47D73" w:rsidRPr="00677F1A" w:rsidRDefault="00F47D73" w:rsidP="00731D41">
            <w:pPr>
              <w:spacing w:after="0" w:line="240" w:lineRule="auto"/>
              <w:rPr>
                <w:sz w:val="6"/>
                <w:szCs w:val="6"/>
                <w:lang w:eastAsia="ru-RU"/>
              </w:rPr>
            </w:pPr>
          </w:p>
        </w:tc>
        <w:tc>
          <w:tcPr>
            <w:tcW w:w="379"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rPr>
              <w:t>5</w:t>
            </w:r>
          </w:p>
        </w:tc>
      </w:tr>
      <w:tr w:rsidR="00F47D73" w:rsidRPr="00677F1A">
        <w:trPr>
          <w:trHeight w:val="416"/>
        </w:trPr>
        <w:tc>
          <w:tcPr>
            <w:tcW w:w="411"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rPr>
              <w:t>ІV.</w:t>
            </w:r>
          </w:p>
        </w:tc>
        <w:tc>
          <w:tcPr>
            <w:tcW w:w="4210" w:type="pct"/>
            <w:shd w:val="clear" w:color="auto" w:fill="auto"/>
          </w:tcPr>
          <w:p w:rsidR="00F47D73" w:rsidRPr="00677F1A" w:rsidRDefault="00F47D73" w:rsidP="00731D41">
            <w:pPr>
              <w:pStyle w:val="210"/>
              <w:spacing w:line="240" w:lineRule="auto"/>
              <w:jc w:val="left"/>
              <w:outlineLvl w:val="1"/>
              <w:rPr>
                <w:b w:val="0"/>
                <w:szCs w:val="28"/>
              </w:rPr>
            </w:pPr>
            <w:r w:rsidRPr="00677F1A">
              <w:rPr>
                <w:b w:val="0"/>
                <w:szCs w:val="28"/>
              </w:rPr>
              <w:t>Обґрунтування шляхів і засобів розв’язання проблеми, обсягів та джерел фінансування, строки та етапи виконання Програми_</w:t>
            </w:r>
          </w:p>
          <w:p w:rsidR="00F47D73" w:rsidRPr="00677F1A" w:rsidRDefault="00F47D73" w:rsidP="00731D41">
            <w:pPr>
              <w:spacing w:after="0" w:line="240" w:lineRule="auto"/>
              <w:rPr>
                <w:sz w:val="6"/>
                <w:szCs w:val="6"/>
                <w:lang w:eastAsia="ru-RU"/>
              </w:rPr>
            </w:pPr>
          </w:p>
        </w:tc>
        <w:tc>
          <w:tcPr>
            <w:tcW w:w="379" w:type="pct"/>
            <w:shd w:val="clear" w:color="auto" w:fill="auto"/>
          </w:tcPr>
          <w:p w:rsidR="00F47D73" w:rsidRPr="00677F1A" w:rsidRDefault="00F47D73" w:rsidP="00731942">
            <w:pPr>
              <w:pStyle w:val="210"/>
              <w:spacing w:line="240" w:lineRule="auto"/>
              <w:jc w:val="left"/>
              <w:outlineLvl w:val="1"/>
              <w:rPr>
                <w:b w:val="0"/>
                <w:szCs w:val="28"/>
              </w:rPr>
            </w:pPr>
          </w:p>
          <w:p w:rsidR="00F47D73" w:rsidRPr="00677F1A" w:rsidRDefault="00F47D73" w:rsidP="00731942">
            <w:pPr>
              <w:pStyle w:val="210"/>
              <w:spacing w:line="240" w:lineRule="auto"/>
              <w:jc w:val="left"/>
              <w:outlineLvl w:val="1"/>
              <w:rPr>
                <w:b w:val="0"/>
                <w:szCs w:val="28"/>
              </w:rPr>
            </w:pPr>
            <w:r w:rsidRPr="00677F1A">
              <w:rPr>
                <w:b w:val="0"/>
                <w:szCs w:val="28"/>
              </w:rPr>
              <w:t>6</w:t>
            </w:r>
          </w:p>
        </w:tc>
      </w:tr>
      <w:tr w:rsidR="00F47D73" w:rsidRPr="00677F1A" w:rsidTr="00181A50">
        <w:trPr>
          <w:trHeight w:val="547"/>
        </w:trPr>
        <w:tc>
          <w:tcPr>
            <w:tcW w:w="411" w:type="pct"/>
            <w:shd w:val="clear" w:color="auto" w:fill="auto"/>
          </w:tcPr>
          <w:p w:rsidR="00F47D73" w:rsidRPr="00677F1A" w:rsidRDefault="00F47D73" w:rsidP="00181A50">
            <w:pPr>
              <w:pStyle w:val="210"/>
              <w:spacing w:line="240" w:lineRule="auto"/>
              <w:jc w:val="left"/>
              <w:outlineLvl w:val="1"/>
              <w:rPr>
                <w:szCs w:val="28"/>
              </w:rPr>
            </w:pPr>
            <w:r w:rsidRPr="00677F1A">
              <w:rPr>
                <w:b w:val="0"/>
                <w:szCs w:val="28"/>
              </w:rPr>
              <w:t>V.</w:t>
            </w:r>
          </w:p>
        </w:tc>
        <w:tc>
          <w:tcPr>
            <w:tcW w:w="4210" w:type="pct"/>
            <w:shd w:val="clear" w:color="auto" w:fill="auto"/>
          </w:tcPr>
          <w:p w:rsidR="00F47D73" w:rsidRPr="00677F1A" w:rsidRDefault="00181A50" w:rsidP="00181A50">
            <w:pPr>
              <w:pStyle w:val="210"/>
              <w:spacing w:line="240" w:lineRule="auto"/>
              <w:jc w:val="left"/>
              <w:outlineLvl w:val="0"/>
              <w:rPr>
                <w:sz w:val="16"/>
                <w:szCs w:val="16"/>
              </w:rPr>
            </w:pPr>
            <w:r w:rsidRPr="00677F1A">
              <w:rPr>
                <w:b w:val="0"/>
                <w:szCs w:val="28"/>
              </w:rPr>
              <w:t>Перелік завдань і заходів П</w:t>
            </w:r>
            <w:r w:rsidR="00F47D73" w:rsidRPr="00677F1A">
              <w:rPr>
                <w:b w:val="0"/>
                <w:szCs w:val="28"/>
              </w:rPr>
              <w:t>рог</w:t>
            </w:r>
            <w:r w:rsidRPr="00677F1A">
              <w:rPr>
                <w:b w:val="0"/>
                <w:szCs w:val="28"/>
              </w:rPr>
              <w:t>рами</w:t>
            </w:r>
            <w:r w:rsidR="00F47D73" w:rsidRPr="00677F1A">
              <w:rPr>
                <w:b w:val="0"/>
                <w:szCs w:val="28"/>
              </w:rPr>
              <w:t>____</w:t>
            </w:r>
            <w:r w:rsidRPr="00677F1A">
              <w:rPr>
                <w:b w:val="0"/>
                <w:szCs w:val="28"/>
              </w:rPr>
              <w:t>__</w:t>
            </w:r>
            <w:r w:rsidR="00F47D73" w:rsidRPr="00677F1A">
              <w:rPr>
                <w:b w:val="0"/>
                <w:szCs w:val="28"/>
              </w:rPr>
              <w:t>________________</w:t>
            </w:r>
          </w:p>
        </w:tc>
        <w:tc>
          <w:tcPr>
            <w:tcW w:w="379" w:type="pct"/>
            <w:shd w:val="clear" w:color="auto" w:fill="auto"/>
          </w:tcPr>
          <w:p w:rsidR="00F47D73" w:rsidRPr="00677F1A" w:rsidRDefault="00BF3ED1" w:rsidP="00731942">
            <w:pPr>
              <w:pStyle w:val="210"/>
              <w:spacing w:line="240" w:lineRule="auto"/>
              <w:jc w:val="left"/>
              <w:outlineLvl w:val="1"/>
              <w:rPr>
                <w:b w:val="0"/>
                <w:szCs w:val="28"/>
              </w:rPr>
            </w:pPr>
            <w:r>
              <w:rPr>
                <w:b w:val="0"/>
                <w:szCs w:val="28"/>
              </w:rPr>
              <w:t>7</w:t>
            </w:r>
          </w:p>
        </w:tc>
      </w:tr>
      <w:tr w:rsidR="00F47D73" w:rsidRPr="00677F1A" w:rsidTr="00F47D73">
        <w:trPr>
          <w:trHeight w:val="504"/>
        </w:trPr>
        <w:tc>
          <w:tcPr>
            <w:tcW w:w="411"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lang w:val="en-US"/>
              </w:rPr>
              <w:t>VІ</w:t>
            </w:r>
            <w:r w:rsidRPr="00677F1A">
              <w:rPr>
                <w:b w:val="0"/>
                <w:szCs w:val="28"/>
              </w:rPr>
              <w:t>.</w:t>
            </w:r>
          </w:p>
        </w:tc>
        <w:tc>
          <w:tcPr>
            <w:tcW w:w="4210" w:type="pct"/>
            <w:shd w:val="clear" w:color="auto" w:fill="auto"/>
          </w:tcPr>
          <w:p w:rsidR="00F47D73" w:rsidRPr="00677F1A" w:rsidRDefault="00181A50" w:rsidP="00181A50">
            <w:pPr>
              <w:rPr>
                <w:rFonts w:ascii="Times New Roman" w:hAnsi="Times New Roman" w:cs="Times New Roman"/>
                <w:sz w:val="28"/>
                <w:szCs w:val="28"/>
                <w:lang w:eastAsia="ru-RU"/>
              </w:rPr>
            </w:pPr>
            <w:r w:rsidRPr="00677F1A">
              <w:rPr>
                <w:rFonts w:ascii="Times New Roman" w:hAnsi="Times New Roman" w:cs="Times New Roman"/>
                <w:sz w:val="28"/>
                <w:szCs w:val="28"/>
                <w:lang w:eastAsia="ru-RU"/>
              </w:rPr>
              <w:t xml:space="preserve">Очікувані результати виконання </w:t>
            </w:r>
            <w:r w:rsidR="00F47D73" w:rsidRPr="00677F1A">
              <w:rPr>
                <w:rFonts w:ascii="Times New Roman" w:hAnsi="Times New Roman" w:cs="Times New Roman"/>
                <w:sz w:val="28"/>
                <w:szCs w:val="28"/>
                <w:lang w:eastAsia="ru-RU"/>
              </w:rPr>
              <w:t>Програми ________________</w:t>
            </w:r>
          </w:p>
        </w:tc>
        <w:tc>
          <w:tcPr>
            <w:tcW w:w="379" w:type="pct"/>
            <w:shd w:val="clear" w:color="auto" w:fill="auto"/>
          </w:tcPr>
          <w:p w:rsidR="00F47D73" w:rsidRPr="00677F1A" w:rsidRDefault="008F5561" w:rsidP="00BA5CD3">
            <w:pPr>
              <w:pStyle w:val="210"/>
              <w:spacing w:line="240" w:lineRule="auto"/>
              <w:jc w:val="left"/>
              <w:outlineLvl w:val="0"/>
            </w:pPr>
            <w:r>
              <w:rPr>
                <w:b w:val="0"/>
                <w:szCs w:val="28"/>
              </w:rPr>
              <w:t>7</w:t>
            </w:r>
          </w:p>
        </w:tc>
      </w:tr>
      <w:tr w:rsidR="00F47D73" w:rsidRPr="00677F1A" w:rsidTr="00AE5097">
        <w:trPr>
          <w:trHeight w:val="540"/>
        </w:trPr>
        <w:tc>
          <w:tcPr>
            <w:tcW w:w="411" w:type="pct"/>
            <w:shd w:val="clear" w:color="auto" w:fill="auto"/>
          </w:tcPr>
          <w:p w:rsidR="00F47D73" w:rsidRPr="00677F1A" w:rsidRDefault="00F47D73" w:rsidP="00731942">
            <w:pPr>
              <w:pStyle w:val="210"/>
              <w:spacing w:line="240" w:lineRule="auto"/>
              <w:jc w:val="left"/>
              <w:outlineLvl w:val="1"/>
              <w:rPr>
                <w:b w:val="0"/>
                <w:szCs w:val="28"/>
                <w:lang w:val="ru-RU"/>
              </w:rPr>
            </w:pPr>
            <w:r w:rsidRPr="00677F1A">
              <w:rPr>
                <w:b w:val="0"/>
                <w:szCs w:val="28"/>
                <w:lang w:val="en-US"/>
              </w:rPr>
              <w:t>VII.</w:t>
            </w:r>
          </w:p>
        </w:tc>
        <w:tc>
          <w:tcPr>
            <w:tcW w:w="4210" w:type="pct"/>
            <w:shd w:val="clear" w:color="auto" w:fill="auto"/>
          </w:tcPr>
          <w:p w:rsidR="00F47D73" w:rsidRPr="00677F1A" w:rsidRDefault="00F47D73" w:rsidP="00731D41">
            <w:pPr>
              <w:rPr>
                <w:rFonts w:ascii="Times New Roman" w:hAnsi="Times New Roman" w:cs="Times New Roman"/>
                <w:sz w:val="28"/>
                <w:szCs w:val="28"/>
              </w:rPr>
            </w:pPr>
            <w:r w:rsidRPr="00677F1A">
              <w:rPr>
                <w:rFonts w:ascii="Times New Roman" w:hAnsi="Times New Roman" w:cs="Times New Roman"/>
                <w:sz w:val="28"/>
                <w:szCs w:val="28"/>
              </w:rPr>
              <w:t>Координація та контроль за реалізацією Програми___________</w:t>
            </w:r>
          </w:p>
        </w:tc>
        <w:tc>
          <w:tcPr>
            <w:tcW w:w="379" w:type="pct"/>
            <w:shd w:val="clear" w:color="auto" w:fill="auto"/>
          </w:tcPr>
          <w:p w:rsidR="00F47D73" w:rsidRPr="00677F1A" w:rsidRDefault="00334DE4" w:rsidP="00731942">
            <w:pPr>
              <w:pStyle w:val="210"/>
              <w:spacing w:line="240" w:lineRule="auto"/>
              <w:jc w:val="left"/>
              <w:outlineLvl w:val="1"/>
              <w:rPr>
                <w:b w:val="0"/>
                <w:szCs w:val="28"/>
              </w:rPr>
            </w:pPr>
            <w:r>
              <w:rPr>
                <w:b w:val="0"/>
                <w:szCs w:val="28"/>
              </w:rPr>
              <w:t>8</w:t>
            </w:r>
          </w:p>
        </w:tc>
      </w:tr>
      <w:tr w:rsidR="00F47D73" w:rsidRPr="00677F1A" w:rsidTr="00F47D73">
        <w:trPr>
          <w:trHeight w:val="350"/>
        </w:trPr>
        <w:tc>
          <w:tcPr>
            <w:tcW w:w="411" w:type="pct"/>
            <w:shd w:val="clear" w:color="auto" w:fill="auto"/>
          </w:tcPr>
          <w:p w:rsidR="00F47D73" w:rsidRPr="00677F1A" w:rsidRDefault="00F47D73" w:rsidP="00731942">
            <w:pPr>
              <w:pStyle w:val="210"/>
              <w:spacing w:line="240" w:lineRule="auto"/>
              <w:jc w:val="left"/>
              <w:outlineLvl w:val="1"/>
              <w:rPr>
                <w:b w:val="0"/>
                <w:szCs w:val="28"/>
                <w:lang w:val="en-US"/>
              </w:rPr>
            </w:pPr>
          </w:p>
        </w:tc>
        <w:tc>
          <w:tcPr>
            <w:tcW w:w="4210" w:type="pct"/>
            <w:shd w:val="clear" w:color="auto" w:fill="auto"/>
          </w:tcPr>
          <w:p w:rsidR="00F47D73" w:rsidRPr="00677F1A" w:rsidRDefault="00F47D73" w:rsidP="00770926">
            <w:pPr>
              <w:rPr>
                <w:rFonts w:ascii="Times New Roman" w:hAnsi="Times New Roman" w:cs="Times New Roman"/>
                <w:sz w:val="28"/>
                <w:szCs w:val="28"/>
              </w:rPr>
            </w:pPr>
            <w:r w:rsidRPr="00677F1A">
              <w:rPr>
                <w:rFonts w:ascii="Times New Roman" w:hAnsi="Times New Roman" w:cs="Times New Roman"/>
                <w:sz w:val="28"/>
                <w:szCs w:val="28"/>
              </w:rPr>
              <w:t>Додатки до Програми:</w:t>
            </w:r>
          </w:p>
        </w:tc>
        <w:tc>
          <w:tcPr>
            <w:tcW w:w="379" w:type="pct"/>
            <w:shd w:val="clear" w:color="auto" w:fill="auto"/>
          </w:tcPr>
          <w:p w:rsidR="00F47D73" w:rsidRPr="00677F1A" w:rsidRDefault="00F47D73" w:rsidP="00731942">
            <w:pPr>
              <w:pStyle w:val="210"/>
              <w:spacing w:line="240" w:lineRule="auto"/>
              <w:jc w:val="left"/>
              <w:outlineLvl w:val="1"/>
              <w:rPr>
                <w:b w:val="0"/>
                <w:szCs w:val="28"/>
              </w:rPr>
            </w:pPr>
          </w:p>
        </w:tc>
      </w:tr>
      <w:tr w:rsidR="00F47D73" w:rsidRPr="00677F1A">
        <w:trPr>
          <w:trHeight w:val="1417"/>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757B3">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Додаток 1 </w:t>
            </w:r>
          </w:p>
          <w:p w:rsidR="00F47D73" w:rsidRPr="00677F1A" w:rsidRDefault="00F47D73" w:rsidP="00475A04">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Орієнтовний обсяг коштів обласного бюджету, необхідний для реалізації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w:t>
            </w:r>
            <w:r w:rsidRPr="00677F1A">
              <w:rPr>
                <w:rFonts w:ascii="Times New Roman" w:hAnsi="Times New Roman" w:cs="Times New Roman"/>
                <w:sz w:val="28"/>
                <w:szCs w:val="28"/>
              </w:rPr>
              <w:t xml:space="preserve"> області</w:t>
            </w:r>
            <w:r w:rsidR="00CE7AF6">
              <w:rPr>
                <w:rFonts w:ascii="Times New Roman" w:hAnsi="Times New Roman" w:cs="Times New Roman"/>
                <w:sz w:val="28"/>
                <w:szCs w:val="28"/>
              </w:rPr>
              <w:t>,</w:t>
            </w:r>
            <w:r w:rsidRPr="00677F1A">
              <w:rPr>
                <w:rFonts w:ascii="Times New Roman" w:hAnsi="Times New Roman" w:cs="Times New Roman"/>
                <w:sz w:val="28"/>
                <w:szCs w:val="28"/>
              </w:rPr>
              <w:t xml:space="preserve"> на 2024-2026 роки</w:t>
            </w:r>
          </w:p>
          <w:p w:rsidR="00F47D73" w:rsidRPr="00677F1A" w:rsidRDefault="00F47D73" w:rsidP="00475A04">
            <w:pPr>
              <w:spacing w:after="0" w:line="240" w:lineRule="auto"/>
              <w:jc w:val="both"/>
              <w:rPr>
                <w:rFonts w:ascii="Times New Roman" w:hAnsi="Times New Roman" w:cs="Times New Roman"/>
                <w:sz w:val="6"/>
                <w:szCs w:val="6"/>
              </w:rPr>
            </w:pPr>
          </w:p>
        </w:tc>
        <w:tc>
          <w:tcPr>
            <w:tcW w:w="379" w:type="pct"/>
            <w:shd w:val="clear" w:color="auto" w:fill="auto"/>
          </w:tcPr>
          <w:p w:rsidR="00F47D73" w:rsidRPr="00677F1A" w:rsidRDefault="00F47D73" w:rsidP="008757B3">
            <w:pPr>
              <w:pStyle w:val="210"/>
              <w:spacing w:line="240" w:lineRule="auto"/>
              <w:jc w:val="left"/>
              <w:outlineLvl w:val="1"/>
              <w:rPr>
                <w:b w:val="0"/>
                <w:szCs w:val="28"/>
                <w:highlight w:val="red"/>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757B3">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2</w:t>
            </w:r>
          </w:p>
          <w:p w:rsidR="00F47D73" w:rsidRPr="00677F1A" w:rsidRDefault="00F47D73" w:rsidP="00AE5097">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Напрями діяльності та заходи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w:t>
            </w:r>
            <w:r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Pr="00677F1A">
              <w:rPr>
                <w:rFonts w:ascii="Times New Roman" w:hAnsi="Times New Roman" w:cs="Times New Roman"/>
                <w:sz w:val="28"/>
                <w:szCs w:val="28"/>
              </w:rPr>
              <w:t xml:space="preserve"> на 2024-2026 роки</w:t>
            </w:r>
          </w:p>
          <w:p w:rsidR="00F47D73" w:rsidRPr="00677F1A" w:rsidRDefault="00F47D73" w:rsidP="00AE5097">
            <w:pPr>
              <w:spacing w:after="0" w:line="240" w:lineRule="auto"/>
              <w:jc w:val="both"/>
              <w:rPr>
                <w:rFonts w:ascii="Times New Roman" w:hAnsi="Times New Roman" w:cs="Times New Roman"/>
                <w:sz w:val="4"/>
                <w:szCs w:val="4"/>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012BE">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3</w:t>
            </w:r>
          </w:p>
          <w:p w:rsidR="00F47D73" w:rsidRPr="00677F1A" w:rsidRDefault="00F47D73" w:rsidP="00AD2C3E">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Результативні показники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w:t>
            </w:r>
            <w:r w:rsidRPr="00677F1A">
              <w:rPr>
                <w:rFonts w:ascii="Times New Roman" w:hAnsi="Times New Roman" w:cs="Times New Roman"/>
                <w:sz w:val="28"/>
                <w:szCs w:val="28"/>
              </w:rPr>
              <w:t>,</w:t>
            </w:r>
            <w:r w:rsidR="00043228" w:rsidRPr="00677F1A">
              <w:rPr>
                <w:rFonts w:ascii="Times New Roman" w:hAnsi="Times New Roman" w:cs="Times New Roman"/>
                <w:sz w:val="28"/>
                <w:szCs w:val="28"/>
              </w:rPr>
              <w:t xml:space="preserve"> які постраждали від військової агресії російської федерації на території </w:t>
            </w:r>
            <w:r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Pr="00677F1A">
              <w:rPr>
                <w:rFonts w:ascii="Times New Roman" w:hAnsi="Times New Roman" w:cs="Times New Roman"/>
                <w:sz w:val="28"/>
                <w:szCs w:val="28"/>
              </w:rPr>
              <w:t xml:space="preserve"> на 2024-2026 роки</w:t>
            </w: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DD3CB6" w:rsidRPr="00677F1A" w:rsidRDefault="00DD3CB6" w:rsidP="00DD3CB6">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4</w:t>
            </w:r>
          </w:p>
          <w:p w:rsidR="00DD3CB6" w:rsidRPr="00677F1A" w:rsidRDefault="00DD3CB6" w:rsidP="00DD3CB6">
            <w:pPr>
              <w:spacing w:after="0" w:line="240" w:lineRule="auto"/>
              <w:jc w:val="both"/>
              <w:rPr>
                <w:rFonts w:ascii="Times New Roman" w:hAnsi="Times New Roman"/>
                <w:sz w:val="28"/>
                <w:szCs w:val="28"/>
              </w:rPr>
            </w:pPr>
            <w:r w:rsidRPr="00677F1A">
              <w:rPr>
                <w:rFonts w:ascii="Times New Roman" w:hAnsi="Times New Roman"/>
                <w:sz w:val="28"/>
                <w:szCs w:val="28"/>
              </w:rPr>
              <w:t xml:space="preserve">Порядок надання Захисникам і Захисницям України послуг зі стоматологічної допомоги </w:t>
            </w:r>
          </w:p>
          <w:p w:rsidR="00F47D73" w:rsidRPr="00677F1A" w:rsidRDefault="00F47D73" w:rsidP="00AE5097">
            <w:pPr>
              <w:spacing w:after="0" w:line="240" w:lineRule="auto"/>
              <w:jc w:val="both"/>
              <w:rPr>
                <w:rFonts w:ascii="Times New Roman" w:hAnsi="Times New Roman" w:cs="Times New Roman"/>
                <w:sz w:val="6"/>
                <w:szCs w:val="6"/>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DD3CB6" w:rsidRPr="00677F1A" w:rsidRDefault="00DD3CB6" w:rsidP="00DD3CB6">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5</w:t>
            </w:r>
          </w:p>
          <w:p w:rsidR="00F47D73" w:rsidRPr="0050099B" w:rsidRDefault="00DD3CB6" w:rsidP="00DD3CB6">
            <w:pPr>
              <w:spacing w:after="0" w:line="240" w:lineRule="auto"/>
              <w:jc w:val="both"/>
              <w:rPr>
                <w:rFonts w:ascii="Times New Roman" w:hAnsi="Times New Roman"/>
                <w:sz w:val="28"/>
                <w:szCs w:val="28"/>
              </w:rPr>
            </w:pPr>
            <w:r w:rsidRPr="0050099B">
              <w:rPr>
                <w:rFonts w:ascii="Times New Roman" w:hAnsi="Times New Roman"/>
                <w:sz w:val="28"/>
                <w:szCs w:val="28"/>
              </w:rPr>
              <w:t>Порядок забезпечення Захисників і Захисниць України штучними кришталиками</w:t>
            </w:r>
          </w:p>
          <w:p w:rsidR="00DD3CB6" w:rsidRPr="00A45999" w:rsidRDefault="00DD3CB6" w:rsidP="00DD3CB6">
            <w:pPr>
              <w:spacing w:after="0" w:line="240" w:lineRule="auto"/>
              <w:jc w:val="both"/>
              <w:rPr>
                <w:rFonts w:ascii="Times New Roman" w:hAnsi="Times New Roman" w:cs="Times New Roman"/>
                <w:sz w:val="10"/>
                <w:szCs w:val="10"/>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125047" w:rsidRPr="00677F1A">
        <w:trPr>
          <w:trHeight w:val="20"/>
        </w:trPr>
        <w:tc>
          <w:tcPr>
            <w:tcW w:w="411" w:type="pct"/>
            <w:shd w:val="clear" w:color="auto" w:fill="auto"/>
          </w:tcPr>
          <w:p w:rsidR="00125047" w:rsidRPr="00677F1A" w:rsidRDefault="00125047" w:rsidP="008757B3">
            <w:pPr>
              <w:pStyle w:val="210"/>
              <w:spacing w:line="240" w:lineRule="auto"/>
              <w:jc w:val="left"/>
              <w:outlineLvl w:val="1"/>
              <w:rPr>
                <w:b w:val="0"/>
                <w:szCs w:val="28"/>
              </w:rPr>
            </w:pPr>
          </w:p>
        </w:tc>
        <w:tc>
          <w:tcPr>
            <w:tcW w:w="4210" w:type="pct"/>
            <w:shd w:val="clear" w:color="auto" w:fill="auto"/>
          </w:tcPr>
          <w:p w:rsidR="00125047" w:rsidRPr="00677F1A" w:rsidRDefault="00125047" w:rsidP="00125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6</w:t>
            </w:r>
          </w:p>
          <w:p w:rsidR="00125047" w:rsidRPr="001C6C55" w:rsidRDefault="00125047" w:rsidP="00125047">
            <w:pPr>
              <w:spacing w:after="0" w:line="240" w:lineRule="auto"/>
              <w:jc w:val="both"/>
              <w:rPr>
                <w:rFonts w:ascii="Times New Roman" w:eastAsia="Times New Roman" w:hAnsi="Times New Roman"/>
                <w:sz w:val="28"/>
                <w:szCs w:val="28"/>
                <w:lang w:eastAsia="uk-UA"/>
              </w:rPr>
            </w:pPr>
            <w:r w:rsidRPr="001C6C55">
              <w:rPr>
                <w:rFonts w:ascii="Times New Roman" w:hAnsi="Times New Roman"/>
                <w:sz w:val="28"/>
                <w:szCs w:val="28"/>
              </w:rPr>
              <w:t xml:space="preserve">Порядок </w:t>
            </w:r>
            <w:r>
              <w:rPr>
                <w:rFonts w:ascii="Times New Roman" w:hAnsi="Times New Roman"/>
                <w:sz w:val="28"/>
                <w:szCs w:val="28"/>
              </w:rPr>
              <w:t>з</w:t>
            </w:r>
            <w:r w:rsidRPr="001C6C55">
              <w:rPr>
                <w:rFonts w:ascii="Times New Roman" w:hAnsi="Times New Roman"/>
                <w:sz w:val="28"/>
                <w:szCs w:val="28"/>
              </w:rPr>
              <w:t>абезпечення</w:t>
            </w:r>
            <w:r>
              <w:rPr>
                <w:rFonts w:ascii="Times New Roman" w:hAnsi="Times New Roman"/>
                <w:sz w:val="28"/>
                <w:szCs w:val="28"/>
              </w:rPr>
              <w:t xml:space="preserve"> </w:t>
            </w:r>
            <w:r w:rsidRPr="006213EC">
              <w:rPr>
                <w:rFonts w:ascii="Times New Roman" w:hAnsi="Times New Roman"/>
                <w:sz w:val="28"/>
                <w:szCs w:val="28"/>
              </w:rPr>
              <w:t xml:space="preserve">Захисників і Захисниць України </w:t>
            </w:r>
            <w:r>
              <w:rPr>
                <w:rFonts w:ascii="Times New Roman" w:hAnsi="Times New Roman"/>
                <w:sz w:val="28"/>
                <w:szCs w:val="28"/>
              </w:rPr>
              <w:t>слуховими апаратами</w:t>
            </w:r>
          </w:p>
          <w:p w:rsidR="00125047" w:rsidRPr="00677F1A" w:rsidRDefault="00125047" w:rsidP="00DD3CB6">
            <w:pPr>
              <w:spacing w:after="0" w:line="240" w:lineRule="auto"/>
              <w:jc w:val="both"/>
              <w:rPr>
                <w:rFonts w:ascii="Times New Roman" w:hAnsi="Times New Roman" w:cs="Times New Roman"/>
                <w:sz w:val="28"/>
                <w:szCs w:val="28"/>
              </w:rPr>
            </w:pPr>
          </w:p>
        </w:tc>
        <w:tc>
          <w:tcPr>
            <w:tcW w:w="379" w:type="pct"/>
            <w:shd w:val="clear" w:color="auto" w:fill="auto"/>
          </w:tcPr>
          <w:p w:rsidR="00125047" w:rsidRPr="00677F1A" w:rsidRDefault="00125047" w:rsidP="008757B3">
            <w:pPr>
              <w:pStyle w:val="210"/>
              <w:spacing w:line="240" w:lineRule="auto"/>
              <w:jc w:val="left"/>
              <w:outlineLvl w:val="1"/>
              <w:rPr>
                <w:b w:val="0"/>
                <w:szCs w:val="28"/>
              </w:rPr>
            </w:pPr>
          </w:p>
        </w:tc>
      </w:tr>
    </w:tbl>
    <w:p w:rsidR="00E2034E" w:rsidRPr="00677F1A" w:rsidRDefault="00E2034E" w:rsidP="00E2034E">
      <w:pPr>
        <w:spacing w:after="0" w:line="240" w:lineRule="auto"/>
        <w:rPr>
          <w:rFonts w:ascii="Times New Roman" w:hAnsi="Times New Roman" w:cs="Times New Roman"/>
          <w:b/>
          <w:sz w:val="4"/>
          <w:szCs w:val="4"/>
        </w:rPr>
      </w:pPr>
    </w:p>
    <w:p w:rsidR="00956453" w:rsidRPr="00677F1A" w:rsidRDefault="00956453" w:rsidP="00E2034E">
      <w:pPr>
        <w:spacing w:after="0" w:line="240" w:lineRule="auto"/>
        <w:jc w:val="center"/>
        <w:rPr>
          <w:rFonts w:ascii="Times New Roman" w:hAnsi="Times New Roman" w:cs="Times New Roman"/>
          <w:b/>
          <w:sz w:val="8"/>
          <w:szCs w:val="8"/>
        </w:rPr>
      </w:pPr>
    </w:p>
    <w:p w:rsidR="00956453" w:rsidRPr="00677F1A" w:rsidRDefault="00956453" w:rsidP="00E2034E">
      <w:pPr>
        <w:spacing w:after="0" w:line="240" w:lineRule="auto"/>
        <w:jc w:val="center"/>
        <w:rPr>
          <w:rFonts w:ascii="Times New Roman" w:hAnsi="Times New Roman" w:cs="Times New Roman"/>
          <w:b/>
          <w:sz w:val="8"/>
          <w:szCs w:val="8"/>
        </w:rPr>
      </w:pPr>
    </w:p>
    <w:p w:rsidR="00956453" w:rsidRPr="00677F1A" w:rsidRDefault="00956453" w:rsidP="00E2034E">
      <w:pPr>
        <w:spacing w:after="0" w:line="240" w:lineRule="auto"/>
        <w:jc w:val="center"/>
        <w:rPr>
          <w:rFonts w:ascii="Times New Roman" w:hAnsi="Times New Roman" w:cs="Times New Roman"/>
          <w:b/>
          <w:sz w:val="8"/>
          <w:szCs w:val="8"/>
        </w:rPr>
      </w:pPr>
    </w:p>
    <w:p w:rsidR="00956453" w:rsidRPr="00677F1A" w:rsidRDefault="00956453" w:rsidP="00E2034E">
      <w:pPr>
        <w:spacing w:after="0" w:line="240" w:lineRule="auto"/>
        <w:jc w:val="center"/>
        <w:rPr>
          <w:rFonts w:ascii="Times New Roman" w:hAnsi="Times New Roman" w:cs="Times New Roman"/>
          <w:b/>
          <w:sz w:val="8"/>
          <w:szCs w:val="8"/>
        </w:rPr>
      </w:pPr>
    </w:p>
    <w:p w:rsidR="00E2034E" w:rsidRPr="00677F1A" w:rsidRDefault="00E2034E" w:rsidP="00E2034E">
      <w:pPr>
        <w:spacing w:after="0" w:line="240" w:lineRule="auto"/>
        <w:jc w:val="center"/>
        <w:rPr>
          <w:rFonts w:ascii="Times New Roman" w:hAnsi="Times New Roman" w:cs="Times New Roman"/>
          <w:b/>
          <w:sz w:val="28"/>
          <w:szCs w:val="28"/>
        </w:rPr>
      </w:pPr>
      <w:r w:rsidRPr="00677F1A">
        <w:rPr>
          <w:rFonts w:ascii="Times New Roman" w:hAnsi="Times New Roman" w:cs="Times New Roman"/>
          <w:b/>
          <w:sz w:val="8"/>
          <w:szCs w:val="8"/>
        </w:rPr>
        <w:lastRenderedPageBreak/>
        <w:t xml:space="preserve">  </w:t>
      </w:r>
      <w:r w:rsidR="00916C29" w:rsidRPr="00677F1A">
        <w:rPr>
          <w:rFonts w:ascii="Times New Roman" w:hAnsi="Times New Roman" w:cs="Times New Roman"/>
          <w:b/>
          <w:sz w:val="28"/>
          <w:szCs w:val="28"/>
        </w:rPr>
        <w:t>І. ПАСПОРТ</w:t>
      </w:r>
    </w:p>
    <w:p w:rsidR="00916C29" w:rsidRPr="00677F1A" w:rsidRDefault="005636B4" w:rsidP="00E2034E">
      <w:pPr>
        <w:spacing w:after="0" w:line="240" w:lineRule="auto"/>
        <w:jc w:val="center"/>
        <w:rPr>
          <w:rFonts w:ascii="Times New Roman" w:hAnsi="Times New Roman" w:cs="Times New Roman"/>
          <w:sz w:val="28"/>
          <w:szCs w:val="28"/>
        </w:rPr>
      </w:pPr>
      <w:r w:rsidRPr="00677F1A">
        <w:rPr>
          <w:rFonts w:ascii="Times New Roman" w:hAnsi="Times New Roman" w:cs="Times New Roman"/>
          <w:sz w:val="28"/>
          <w:szCs w:val="28"/>
        </w:rPr>
        <w:t xml:space="preserve">Програми соціальної підтримки </w:t>
      </w:r>
      <w:r w:rsidR="00997C59" w:rsidRPr="00677F1A">
        <w:rPr>
          <w:rFonts w:ascii="Times New Roman" w:hAnsi="Times New Roman" w:cs="Times New Roman"/>
          <w:sz w:val="28"/>
          <w:szCs w:val="28"/>
        </w:rPr>
        <w:t xml:space="preserve">Захисників і </w:t>
      </w:r>
      <w:r w:rsidRPr="00677F1A">
        <w:rPr>
          <w:rFonts w:ascii="Times New Roman" w:hAnsi="Times New Roman" w:cs="Times New Roman"/>
          <w:sz w:val="28"/>
          <w:szCs w:val="28"/>
        </w:rPr>
        <w:t>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w:t>
      </w:r>
      <w:r w:rsidR="00BC7717"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00BC7717"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00BC7717" w:rsidRPr="00677F1A">
        <w:rPr>
          <w:rFonts w:ascii="Times New Roman" w:hAnsi="Times New Roman" w:cs="Times New Roman"/>
          <w:sz w:val="28"/>
          <w:szCs w:val="28"/>
        </w:rPr>
        <w:t xml:space="preserve"> на 2024</w:t>
      </w:r>
      <w:r w:rsidRPr="00677F1A">
        <w:rPr>
          <w:rFonts w:ascii="Times New Roman" w:hAnsi="Times New Roman" w:cs="Times New Roman"/>
          <w:sz w:val="28"/>
          <w:szCs w:val="28"/>
        </w:rPr>
        <w:t>-202</w:t>
      </w:r>
      <w:r w:rsidR="00BC7717" w:rsidRPr="00677F1A">
        <w:rPr>
          <w:rFonts w:ascii="Times New Roman" w:hAnsi="Times New Roman" w:cs="Times New Roman"/>
          <w:sz w:val="28"/>
          <w:szCs w:val="28"/>
        </w:rPr>
        <w:t>6</w:t>
      </w:r>
      <w:r w:rsidRPr="00677F1A">
        <w:rPr>
          <w:rFonts w:ascii="Times New Roman" w:hAnsi="Times New Roman" w:cs="Times New Roman"/>
          <w:sz w:val="28"/>
          <w:szCs w:val="28"/>
        </w:rPr>
        <w:t xml:space="preserve"> роки</w:t>
      </w:r>
    </w:p>
    <w:p w:rsidR="00333BA1" w:rsidRPr="00677F1A" w:rsidRDefault="00333BA1" w:rsidP="005636B4">
      <w:pPr>
        <w:spacing w:after="0" w:line="240" w:lineRule="auto"/>
        <w:jc w:val="center"/>
        <w:rPr>
          <w:rFonts w:ascii="Times New Roman" w:hAnsi="Times New Roman" w:cs="Times New Roman"/>
          <w:sz w:val="28"/>
          <w:szCs w:val="28"/>
        </w:rPr>
      </w:pPr>
    </w:p>
    <w:tbl>
      <w:tblPr>
        <w:tblW w:w="9874" w:type="dxa"/>
        <w:tblInd w:w="-10" w:type="dxa"/>
        <w:tblLayout w:type="fixed"/>
        <w:tblLook w:val="0000" w:firstRow="0" w:lastRow="0" w:firstColumn="0" w:lastColumn="0" w:noHBand="0" w:noVBand="0"/>
      </w:tblPr>
      <w:tblGrid>
        <w:gridCol w:w="544"/>
        <w:gridCol w:w="2409"/>
        <w:gridCol w:w="2552"/>
        <w:gridCol w:w="1843"/>
        <w:gridCol w:w="2526"/>
      </w:tblGrid>
      <w:tr w:rsidR="00916C29" w:rsidRPr="00677F1A">
        <w:trPr>
          <w:trHeight w:val="552"/>
        </w:trPr>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A713B9">
            <w:pPr>
              <w:spacing w:after="0" w:line="240" w:lineRule="auto"/>
              <w:ind w:right="-108"/>
              <w:jc w:val="both"/>
            </w:pPr>
            <w:r w:rsidRPr="00677F1A">
              <w:rPr>
                <w:rFonts w:ascii="Times New Roman" w:hAnsi="Times New Roman" w:cs="Times New Roman"/>
                <w:sz w:val="28"/>
                <w:szCs w:val="28"/>
              </w:rPr>
              <w:t>№</w:t>
            </w:r>
            <w:r w:rsidRPr="00677F1A">
              <w:rPr>
                <w:rFonts w:ascii="Times New Roman" w:eastAsia="Times New Roman" w:hAnsi="Times New Roman" w:cs="Times New Roman"/>
                <w:sz w:val="28"/>
                <w:szCs w:val="28"/>
              </w:rPr>
              <w:t xml:space="preserve"> </w:t>
            </w:r>
            <w:r w:rsidRPr="00677F1A">
              <w:rPr>
                <w:rFonts w:ascii="Times New Roman" w:hAnsi="Times New Roman" w:cs="Times New Roman"/>
                <w:sz w:val="28"/>
                <w:szCs w:val="28"/>
              </w:rPr>
              <w:t>з/п</w:t>
            </w:r>
          </w:p>
        </w:tc>
        <w:tc>
          <w:tcPr>
            <w:tcW w:w="9330" w:type="dxa"/>
            <w:gridSpan w:val="4"/>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916C29" w:rsidP="00FA5DC5">
            <w:pPr>
              <w:spacing w:after="0" w:line="240" w:lineRule="auto"/>
              <w:jc w:val="center"/>
            </w:pPr>
            <w:r w:rsidRPr="00677F1A">
              <w:rPr>
                <w:rFonts w:ascii="Times New Roman" w:hAnsi="Times New Roman" w:cs="Times New Roman"/>
                <w:sz w:val="28"/>
                <w:szCs w:val="28"/>
              </w:rPr>
              <w:t>Загальна характеристика Програми</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3F4F6A">
            <w:pPr>
              <w:spacing w:after="0" w:line="240" w:lineRule="auto"/>
              <w:ind w:left="-132"/>
              <w:jc w:val="right"/>
            </w:pPr>
            <w:r w:rsidRPr="00677F1A">
              <w:rPr>
                <w:rFonts w:ascii="Times New Roman" w:hAnsi="Times New Roman" w:cs="Times New Roman"/>
                <w:sz w:val="28"/>
                <w:szCs w:val="28"/>
              </w:rPr>
              <w:t>1.</w:t>
            </w:r>
          </w:p>
        </w:tc>
        <w:tc>
          <w:tcPr>
            <w:tcW w:w="2409" w:type="dxa"/>
            <w:tcBorders>
              <w:top w:val="single" w:sz="4" w:space="0" w:color="000000"/>
              <w:left w:val="single" w:sz="4" w:space="0" w:color="000000"/>
              <w:bottom w:val="single" w:sz="4" w:space="0" w:color="000000"/>
            </w:tcBorders>
            <w:shd w:val="clear" w:color="auto" w:fill="auto"/>
          </w:tcPr>
          <w:p w:rsidR="0034575D" w:rsidRPr="00677F1A" w:rsidRDefault="00916C29" w:rsidP="00A63D3A">
            <w:pPr>
              <w:spacing w:after="0" w:line="240" w:lineRule="auto"/>
            </w:pPr>
            <w:r w:rsidRPr="00677F1A">
              <w:rPr>
                <w:rFonts w:ascii="Times New Roman" w:hAnsi="Times New Roman" w:cs="Times New Roman"/>
                <w:sz w:val="28"/>
                <w:szCs w:val="28"/>
              </w:rPr>
              <w:t xml:space="preserve">Ініціатор розроблення </w:t>
            </w:r>
            <w:r w:rsidR="00C568D1" w:rsidRPr="00677F1A">
              <w:rPr>
                <w:rFonts w:ascii="Times New Roman" w:hAnsi="Times New Roman" w:cs="Times New Roman"/>
                <w:sz w:val="28"/>
                <w:szCs w:val="28"/>
              </w:rPr>
              <w:t>П</w:t>
            </w:r>
            <w:r w:rsidRPr="00677F1A">
              <w:rPr>
                <w:rFonts w:ascii="Times New Roman" w:hAnsi="Times New Roman" w:cs="Times New Roman"/>
                <w:sz w:val="28"/>
                <w:szCs w:val="28"/>
              </w:rPr>
              <w:t>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916C29" w:rsidP="00A713B9">
            <w:pPr>
              <w:spacing w:after="0" w:line="240" w:lineRule="auto"/>
              <w:jc w:val="both"/>
            </w:pPr>
            <w:r w:rsidRPr="00677F1A">
              <w:rPr>
                <w:rFonts w:ascii="Times New Roman" w:hAnsi="Times New Roman" w:cs="Times New Roman"/>
                <w:sz w:val="28"/>
                <w:szCs w:val="28"/>
              </w:rPr>
              <w:t>Департамент соціального захисту населення обласної державної адміністрації</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2.</w:t>
            </w:r>
          </w:p>
        </w:tc>
        <w:tc>
          <w:tcPr>
            <w:tcW w:w="2409" w:type="dxa"/>
            <w:tcBorders>
              <w:top w:val="single" w:sz="4" w:space="0" w:color="000000"/>
              <w:left w:val="single" w:sz="4" w:space="0" w:color="000000"/>
              <w:bottom w:val="single" w:sz="4" w:space="0" w:color="000000"/>
            </w:tcBorders>
            <w:shd w:val="clear" w:color="auto" w:fill="auto"/>
          </w:tcPr>
          <w:p w:rsidR="00975F71" w:rsidRPr="00677F1A" w:rsidRDefault="00916C29" w:rsidP="00A63D3A">
            <w:pPr>
              <w:snapToGrid w:val="0"/>
              <w:spacing w:after="0" w:line="240" w:lineRule="auto"/>
              <w:rPr>
                <w:rFonts w:ascii="Times New Roman" w:hAnsi="Times New Roman" w:cs="Times New Roman"/>
              </w:rPr>
            </w:pPr>
            <w:r w:rsidRPr="00677F1A">
              <w:rPr>
                <w:rFonts w:ascii="Times New Roman" w:hAnsi="Times New Roman" w:cs="Times New Roman"/>
                <w:sz w:val="28"/>
                <w:szCs w:val="28"/>
              </w:rPr>
              <w:t>Дата, номер і назва нормативних документів про необхідність розроблення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DE4301" w:rsidRPr="00677F1A" w:rsidRDefault="00DE4301" w:rsidP="00A713B9">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Закон України «Про статус ветеранів війни, гарантії їх соціального захисту»</w:t>
            </w:r>
          </w:p>
          <w:p w:rsidR="00916C29" w:rsidRPr="00677F1A" w:rsidRDefault="00916C29" w:rsidP="00A713B9">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Указ Президента України від 18 березня 2015 року </w:t>
            </w:r>
            <w:r w:rsidR="00C568D1" w:rsidRPr="00677F1A">
              <w:rPr>
                <w:rFonts w:ascii="Times New Roman" w:hAnsi="Times New Roman" w:cs="Times New Roman"/>
                <w:sz w:val="28"/>
                <w:szCs w:val="28"/>
              </w:rPr>
              <w:br/>
            </w:r>
            <w:r w:rsidRPr="00677F1A">
              <w:rPr>
                <w:rFonts w:ascii="Times New Roman" w:hAnsi="Times New Roman" w:cs="Times New Roman"/>
                <w:sz w:val="28"/>
                <w:szCs w:val="28"/>
              </w:rPr>
              <w:t>№ 150/2015 «Про додаткові заходи щодо соціального захисту учасників антитерористичної операції»</w:t>
            </w:r>
          </w:p>
          <w:p w:rsidR="0034575D" w:rsidRPr="00677F1A" w:rsidRDefault="0034575D" w:rsidP="00A713B9">
            <w:pPr>
              <w:snapToGrid w:val="0"/>
              <w:spacing w:after="0" w:line="240" w:lineRule="auto"/>
              <w:jc w:val="both"/>
              <w:rPr>
                <w:rFonts w:ascii="Times New Roman" w:hAnsi="Times New Roman" w:cs="Times New Roman"/>
              </w:rPr>
            </w:pP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3.</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826B6C"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Розробник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34575D" w:rsidRPr="00677F1A" w:rsidRDefault="00826B6C" w:rsidP="00A63D3A">
            <w:pPr>
              <w:snapToGrid w:val="0"/>
              <w:spacing w:after="0" w:line="240" w:lineRule="auto"/>
              <w:jc w:val="both"/>
              <w:rPr>
                <w:rFonts w:ascii="Times New Roman" w:hAnsi="Times New Roman" w:cs="Times New Roman"/>
              </w:rPr>
            </w:pPr>
            <w:r w:rsidRPr="00677F1A">
              <w:rPr>
                <w:rFonts w:ascii="Times New Roman" w:hAnsi="Times New Roman" w:cs="Times New Roman"/>
                <w:sz w:val="28"/>
                <w:szCs w:val="28"/>
              </w:rPr>
              <w:t>Департамент соціального захисту населення обласної державної адміністрації</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826B6C"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4.</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826B6C" w:rsidP="00B51E45">
            <w:pPr>
              <w:snapToGrid w:val="0"/>
              <w:spacing w:after="0" w:line="240" w:lineRule="auto"/>
              <w:rPr>
                <w:rFonts w:ascii="Times New Roman" w:hAnsi="Times New Roman" w:cs="Times New Roman"/>
                <w:sz w:val="28"/>
                <w:szCs w:val="28"/>
              </w:rPr>
            </w:pPr>
            <w:proofErr w:type="spellStart"/>
            <w:r w:rsidRPr="00677F1A">
              <w:rPr>
                <w:rFonts w:ascii="Times New Roman" w:hAnsi="Times New Roman" w:cs="Times New Roman"/>
                <w:sz w:val="28"/>
                <w:szCs w:val="28"/>
              </w:rPr>
              <w:t>Співрозробники</w:t>
            </w:r>
            <w:proofErr w:type="spellEnd"/>
            <w:r w:rsidRPr="00677F1A">
              <w:rPr>
                <w:rFonts w:ascii="Times New Roman" w:hAnsi="Times New Roman" w:cs="Times New Roman"/>
                <w:sz w:val="28"/>
                <w:szCs w:val="28"/>
              </w:rPr>
              <w:t xml:space="preserve">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826B6C" w:rsidP="00A713B9">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Департаменти обласної державної адміністрації: </w:t>
            </w:r>
            <w:r w:rsidR="0071417B" w:rsidRPr="00677F1A">
              <w:rPr>
                <w:rFonts w:ascii="Times New Roman" w:hAnsi="Times New Roman" w:cs="Times New Roman"/>
                <w:sz w:val="28"/>
                <w:szCs w:val="28"/>
              </w:rPr>
              <w:t xml:space="preserve">економічного розвитку; агропромислового розвитку; </w:t>
            </w:r>
            <w:r w:rsidRPr="00677F1A">
              <w:rPr>
                <w:rFonts w:ascii="Times New Roman" w:hAnsi="Times New Roman" w:cs="Times New Roman"/>
                <w:sz w:val="28"/>
                <w:szCs w:val="28"/>
              </w:rPr>
              <w:t>інформаційної діяльності</w:t>
            </w:r>
            <w:r w:rsidR="0071417B" w:rsidRPr="00677F1A">
              <w:rPr>
                <w:rFonts w:ascii="Times New Roman" w:hAnsi="Times New Roman" w:cs="Times New Roman"/>
                <w:sz w:val="28"/>
                <w:szCs w:val="28"/>
              </w:rPr>
              <w:t xml:space="preserve"> та комунікацій з громадськістю;</w:t>
            </w:r>
            <w:r w:rsidRPr="00677F1A">
              <w:rPr>
                <w:rFonts w:ascii="Times New Roman" w:hAnsi="Times New Roman" w:cs="Times New Roman"/>
                <w:sz w:val="28"/>
                <w:szCs w:val="28"/>
              </w:rPr>
              <w:t xml:space="preserve"> сім’ї, молоді та спорту; управління обласної державної адміністрації: охорони здоров’я; освіти і науки; Чернігівський обласний центр соціальних служб; Чернігівський обласний центр зайнятості</w:t>
            </w:r>
          </w:p>
          <w:p w:rsidR="0034575D" w:rsidRPr="00677F1A" w:rsidRDefault="0034575D" w:rsidP="00A713B9">
            <w:pPr>
              <w:snapToGrid w:val="0"/>
              <w:spacing w:after="0" w:line="240" w:lineRule="auto"/>
              <w:jc w:val="both"/>
              <w:rPr>
                <w:rFonts w:ascii="Times New Roman" w:hAnsi="Times New Roman" w:cs="Times New Roman"/>
                <w:sz w:val="10"/>
                <w:szCs w:val="10"/>
              </w:rPr>
            </w:pP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826B6C"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5.</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0C08BF"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Відповідальні виконавці</w:t>
            </w:r>
            <w:r w:rsidR="00826B6C" w:rsidRPr="00677F1A">
              <w:rPr>
                <w:rFonts w:ascii="Times New Roman" w:hAnsi="Times New Roman" w:cs="Times New Roman"/>
                <w:sz w:val="28"/>
                <w:szCs w:val="28"/>
              </w:rPr>
              <w:t xml:space="preserve"> Програми</w:t>
            </w:r>
          </w:p>
          <w:p w:rsidR="0034575D" w:rsidRPr="00677F1A" w:rsidRDefault="0034575D" w:rsidP="00B51E45">
            <w:pPr>
              <w:snapToGrid w:val="0"/>
              <w:spacing w:after="0" w:line="240" w:lineRule="auto"/>
              <w:rPr>
                <w:rFonts w:ascii="Times New Roman" w:hAnsi="Times New Roman" w:cs="Times New Roman"/>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826B6C" w:rsidP="00A713B9">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Департамент соціального захисту населення обласної державної адміністрації</w:t>
            </w:r>
          </w:p>
          <w:p w:rsidR="000C08BF" w:rsidRPr="00677F1A" w:rsidRDefault="000C08BF" w:rsidP="000C08BF">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Управління охорони здоров’я обласної державної адміністрації</w:t>
            </w:r>
          </w:p>
          <w:p w:rsidR="0071417B" w:rsidRPr="00CC7945" w:rsidRDefault="0071417B" w:rsidP="000C08BF">
            <w:pPr>
              <w:snapToGrid w:val="0"/>
              <w:spacing w:after="0" w:line="240" w:lineRule="auto"/>
              <w:jc w:val="both"/>
              <w:rPr>
                <w:rFonts w:ascii="Times New Roman" w:hAnsi="Times New Roman" w:cs="Times New Roman"/>
                <w:sz w:val="28"/>
                <w:szCs w:val="28"/>
              </w:rPr>
            </w:pPr>
            <w:r w:rsidRPr="00CC7945">
              <w:rPr>
                <w:rFonts w:ascii="Times New Roman" w:hAnsi="Times New Roman" w:cs="Times New Roman"/>
                <w:sz w:val="28"/>
                <w:szCs w:val="28"/>
              </w:rPr>
              <w:t>Чернігівський обласний центр соціальних служб</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826B6C"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6.</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826B6C"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Учасники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180080" w:rsidRPr="00677F1A" w:rsidRDefault="00826B6C" w:rsidP="009102AC">
            <w:pPr>
              <w:snapToGrid w:val="0"/>
              <w:spacing w:after="0" w:line="240" w:lineRule="auto"/>
              <w:jc w:val="both"/>
              <w:rPr>
                <w:rFonts w:ascii="Times New Roman" w:hAnsi="Times New Roman" w:cs="Times New Roman"/>
              </w:rPr>
            </w:pPr>
            <w:r w:rsidRPr="00677F1A">
              <w:rPr>
                <w:rFonts w:ascii="Times New Roman" w:hAnsi="Times New Roman" w:cs="Times New Roman"/>
                <w:sz w:val="28"/>
                <w:szCs w:val="28"/>
              </w:rPr>
              <w:t xml:space="preserve">Департаменти обласної державної адміністрації: соціального захисту населення; </w:t>
            </w:r>
            <w:r w:rsidR="00D3424A" w:rsidRPr="00677F1A">
              <w:rPr>
                <w:rFonts w:ascii="Times New Roman" w:hAnsi="Times New Roman" w:cs="Times New Roman"/>
                <w:sz w:val="28"/>
                <w:szCs w:val="28"/>
              </w:rPr>
              <w:t xml:space="preserve">економічного розвитку; агропромислового розвитку; </w:t>
            </w:r>
            <w:r w:rsidRPr="00677F1A">
              <w:rPr>
                <w:rFonts w:ascii="Times New Roman" w:hAnsi="Times New Roman" w:cs="Times New Roman"/>
                <w:sz w:val="28"/>
                <w:szCs w:val="28"/>
              </w:rPr>
              <w:t>інформаційної діяльності та комунікацій з громадськістю; сім’ї, молоді та спорту; управління обласної державної адміністрації: охорони здоров’я; освіти і науки; Чернігівський обласний центр соціальних служб; Чернігівський обласний центр зайнятості; районні державні адміністрації, виконавчі комітети</w:t>
            </w:r>
            <w:r w:rsidRPr="00677F1A">
              <w:t xml:space="preserve"> </w:t>
            </w:r>
            <w:r w:rsidRPr="00677F1A">
              <w:rPr>
                <w:rFonts w:ascii="Times New Roman" w:hAnsi="Times New Roman" w:cs="Times New Roman"/>
                <w:sz w:val="28"/>
                <w:szCs w:val="28"/>
              </w:rPr>
              <w:t xml:space="preserve">міських рад; </w:t>
            </w:r>
            <w:r w:rsidRPr="00CC7945">
              <w:rPr>
                <w:rFonts w:ascii="Times New Roman" w:hAnsi="Times New Roman" w:cs="Times New Roman"/>
                <w:sz w:val="28"/>
                <w:szCs w:val="28"/>
              </w:rPr>
              <w:t>громадські організації (за згодою)</w:t>
            </w:r>
          </w:p>
        </w:tc>
      </w:tr>
      <w:tr w:rsidR="00776CB5" w:rsidRPr="00677F1A" w:rsidTr="00776CB5">
        <w:trPr>
          <w:trHeight w:val="841"/>
        </w:trPr>
        <w:tc>
          <w:tcPr>
            <w:tcW w:w="544" w:type="dxa"/>
            <w:tcBorders>
              <w:top w:val="single" w:sz="4" w:space="0" w:color="000000"/>
              <w:left w:val="single" w:sz="4" w:space="0" w:color="000000"/>
            </w:tcBorders>
            <w:shd w:val="clear" w:color="auto" w:fill="auto"/>
          </w:tcPr>
          <w:p w:rsidR="00776CB5" w:rsidRPr="00677F1A" w:rsidRDefault="00776CB5"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lastRenderedPageBreak/>
              <w:t>7.</w:t>
            </w:r>
          </w:p>
        </w:tc>
        <w:tc>
          <w:tcPr>
            <w:tcW w:w="2409" w:type="dxa"/>
            <w:tcBorders>
              <w:top w:val="single" w:sz="4" w:space="0" w:color="000000"/>
              <w:left w:val="single" w:sz="4" w:space="0" w:color="000000"/>
            </w:tcBorders>
            <w:shd w:val="clear" w:color="auto" w:fill="auto"/>
          </w:tcPr>
          <w:p w:rsidR="00776CB5" w:rsidRPr="00677F1A" w:rsidRDefault="00776CB5" w:rsidP="00776CB5">
            <w:pPr>
              <w:snapToGrid w:val="0"/>
              <w:spacing w:after="0" w:line="240" w:lineRule="auto"/>
              <w:rPr>
                <w:rFonts w:ascii="Times New Roman" w:hAnsi="Times New Roman" w:cs="Times New Roman"/>
              </w:rPr>
            </w:pPr>
            <w:r w:rsidRPr="00677F1A">
              <w:rPr>
                <w:rFonts w:ascii="Times New Roman" w:hAnsi="Times New Roman" w:cs="Times New Roman"/>
                <w:sz w:val="28"/>
                <w:szCs w:val="28"/>
              </w:rPr>
              <w:t>Термін реалізації Програми</w:t>
            </w:r>
          </w:p>
        </w:tc>
        <w:tc>
          <w:tcPr>
            <w:tcW w:w="6921" w:type="dxa"/>
            <w:gridSpan w:val="3"/>
            <w:tcBorders>
              <w:top w:val="single" w:sz="4" w:space="0" w:color="000000"/>
              <w:left w:val="single" w:sz="4" w:space="0" w:color="000000"/>
              <w:right w:val="single" w:sz="4" w:space="0" w:color="000000"/>
            </w:tcBorders>
            <w:shd w:val="clear" w:color="auto" w:fill="auto"/>
          </w:tcPr>
          <w:p w:rsidR="00776CB5" w:rsidRPr="00677F1A" w:rsidRDefault="00776CB5" w:rsidP="0028304E">
            <w:pPr>
              <w:snapToGrid w:val="0"/>
              <w:spacing w:after="0"/>
              <w:jc w:val="center"/>
              <w:rPr>
                <w:rFonts w:ascii="Times New Roman" w:hAnsi="Times New Roman" w:cs="Times New Roman"/>
                <w:sz w:val="28"/>
                <w:szCs w:val="28"/>
              </w:rPr>
            </w:pPr>
            <w:r w:rsidRPr="00677F1A">
              <w:rPr>
                <w:rFonts w:ascii="Times New Roman" w:hAnsi="Times New Roman" w:cs="Times New Roman"/>
                <w:sz w:val="28"/>
                <w:szCs w:val="28"/>
              </w:rPr>
              <w:t>2024 – 2026 роки</w:t>
            </w:r>
          </w:p>
        </w:tc>
      </w:tr>
      <w:tr w:rsidR="00F93DAF" w:rsidRPr="00677F1A" w:rsidTr="008608E6">
        <w:trPr>
          <w:trHeight w:val="523"/>
        </w:trPr>
        <w:tc>
          <w:tcPr>
            <w:tcW w:w="544" w:type="dxa"/>
            <w:vMerge w:val="restart"/>
            <w:tcBorders>
              <w:top w:val="single" w:sz="4" w:space="0" w:color="000000"/>
              <w:left w:val="single" w:sz="4" w:space="0" w:color="000000"/>
            </w:tcBorders>
            <w:shd w:val="clear" w:color="auto" w:fill="auto"/>
          </w:tcPr>
          <w:p w:rsidR="00F93DAF" w:rsidRPr="00677F1A" w:rsidRDefault="00DE4301"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8</w:t>
            </w:r>
            <w:r w:rsidR="00F93DAF" w:rsidRPr="00677F1A">
              <w:rPr>
                <w:rFonts w:ascii="Times New Roman" w:hAnsi="Times New Roman" w:cs="Times New Roman"/>
                <w:sz w:val="28"/>
                <w:szCs w:val="28"/>
              </w:rPr>
              <w:t>.</w:t>
            </w:r>
          </w:p>
        </w:tc>
        <w:tc>
          <w:tcPr>
            <w:tcW w:w="2409" w:type="dxa"/>
            <w:vMerge w:val="restart"/>
            <w:tcBorders>
              <w:top w:val="single" w:sz="4" w:space="0" w:color="000000"/>
              <w:left w:val="single" w:sz="4" w:space="0" w:color="000000"/>
            </w:tcBorders>
            <w:shd w:val="clear" w:color="auto" w:fill="auto"/>
          </w:tcPr>
          <w:p w:rsidR="00F93DAF" w:rsidRPr="00677F1A" w:rsidRDefault="00F93DAF"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Загальний обсяг фінансових ресурсів, необхідних для реалізації Програми,</w:t>
            </w:r>
          </w:p>
          <w:p w:rsidR="00F93DAF" w:rsidRPr="00677F1A" w:rsidRDefault="00F93DAF" w:rsidP="00B51E45">
            <w:pPr>
              <w:snapToGrid w:val="0"/>
              <w:spacing w:after="0" w:line="240" w:lineRule="auto"/>
              <w:rPr>
                <w:rFonts w:ascii="Times New Roman" w:hAnsi="Times New Roman" w:cs="Times New Roman"/>
                <w:sz w:val="16"/>
                <w:szCs w:val="16"/>
              </w:rPr>
            </w:pPr>
          </w:p>
          <w:p w:rsidR="00F93DAF" w:rsidRPr="00677F1A" w:rsidRDefault="00F93DAF" w:rsidP="00F42F7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всього, тис. грн</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F93DAF" w:rsidRPr="002D18C3" w:rsidRDefault="008608E6" w:rsidP="00160EE6">
            <w:pPr>
              <w:snapToGrid w:val="0"/>
              <w:spacing w:after="0"/>
              <w:jc w:val="center"/>
              <w:rPr>
                <w:rFonts w:ascii="Times New Roman" w:hAnsi="Times New Roman" w:cs="Times New Roman"/>
                <w:sz w:val="28"/>
                <w:szCs w:val="28"/>
              </w:rPr>
            </w:pPr>
            <w:r>
              <w:rPr>
                <w:rFonts w:ascii="Times New Roman" w:hAnsi="Times New Roman" w:cs="Times New Roman"/>
                <w:sz w:val="28"/>
                <w:szCs w:val="28"/>
              </w:rPr>
              <w:t>2024 рі</w:t>
            </w:r>
            <w:r w:rsidR="00AD2C3E">
              <w:rPr>
                <w:rFonts w:ascii="Times New Roman" w:hAnsi="Times New Roman" w:cs="Times New Roman"/>
                <w:sz w:val="28"/>
                <w:szCs w:val="28"/>
              </w:rPr>
              <w:t>к</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F93DAF" w:rsidRPr="002D18C3" w:rsidRDefault="00AD2C3E" w:rsidP="00AD2C3E">
            <w:pPr>
              <w:snapToGrid w:val="0"/>
              <w:spacing w:after="0"/>
              <w:jc w:val="center"/>
              <w:rPr>
                <w:rFonts w:ascii="Times New Roman" w:hAnsi="Times New Roman" w:cs="Times New Roman"/>
                <w:sz w:val="28"/>
                <w:szCs w:val="28"/>
              </w:rPr>
            </w:pPr>
            <w:r>
              <w:rPr>
                <w:rFonts w:ascii="Times New Roman" w:hAnsi="Times New Roman" w:cs="Times New Roman"/>
                <w:sz w:val="28"/>
                <w:szCs w:val="28"/>
              </w:rPr>
              <w:t>2025 рік</w:t>
            </w:r>
          </w:p>
        </w:tc>
        <w:tc>
          <w:tcPr>
            <w:tcW w:w="2526" w:type="dxa"/>
            <w:tcBorders>
              <w:top w:val="single" w:sz="4" w:space="0" w:color="000000"/>
              <w:left w:val="single" w:sz="4" w:space="0" w:color="000000"/>
              <w:bottom w:val="single" w:sz="4" w:space="0" w:color="auto"/>
              <w:right w:val="single" w:sz="4" w:space="0" w:color="000000"/>
            </w:tcBorders>
            <w:shd w:val="clear" w:color="auto" w:fill="auto"/>
          </w:tcPr>
          <w:p w:rsidR="00F93DAF" w:rsidRPr="002D18C3" w:rsidRDefault="00AD2C3E" w:rsidP="00160EE6">
            <w:pPr>
              <w:snapToGrid w:val="0"/>
              <w:spacing w:after="0"/>
              <w:jc w:val="center"/>
              <w:rPr>
                <w:rFonts w:ascii="Times New Roman" w:hAnsi="Times New Roman" w:cs="Times New Roman"/>
                <w:sz w:val="28"/>
                <w:szCs w:val="28"/>
              </w:rPr>
            </w:pPr>
            <w:r>
              <w:rPr>
                <w:rFonts w:ascii="Times New Roman" w:hAnsi="Times New Roman" w:cs="Times New Roman"/>
                <w:sz w:val="28"/>
                <w:szCs w:val="28"/>
              </w:rPr>
              <w:t>2026 рік</w:t>
            </w:r>
          </w:p>
        </w:tc>
      </w:tr>
      <w:tr w:rsidR="008608E6" w:rsidRPr="00677F1A" w:rsidTr="008608E6">
        <w:trPr>
          <w:trHeight w:val="1470"/>
        </w:trPr>
        <w:tc>
          <w:tcPr>
            <w:tcW w:w="544" w:type="dxa"/>
            <w:vMerge/>
            <w:tcBorders>
              <w:top w:val="single" w:sz="4" w:space="0" w:color="000000"/>
              <w:left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p>
        </w:tc>
        <w:tc>
          <w:tcPr>
            <w:tcW w:w="2409" w:type="dxa"/>
            <w:vMerge/>
            <w:tcBorders>
              <w:top w:val="single" w:sz="4" w:space="0" w:color="000000"/>
              <w:left w:val="single" w:sz="4" w:space="0" w:color="000000"/>
            </w:tcBorders>
            <w:shd w:val="clear" w:color="auto" w:fill="auto"/>
          </w:tcPr>
          <w:p w:rsidR="008608E6" w:rsidRPr="00677F1A" w:rsidRDefault="008608E6" w:rsidP="00B51E45">
            <w:pPr>
              <w:snapToGri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rsidR="008608E6" w:rsidRPr="002D18C3" w:rsidRDefault="00E9370C" w:rsidP="002B2BAB">
            <w:pPr>
              <w:snapToGrid w:val="0"/>
              <w:spacing w:after="0"/>
              <w:jc w:val="center"/>
              <w:rPr>
                <w:rFonts w:ascii="Times New Roman" w:hAnsi="Times New Roman" w:cs="Times New Roman"/>
                <w:sz w:val="28"/>
                <w:szCs w:val="28"/>
              </w:rPr>
            </w:pPr>
            <w:r>
              <w:rPr>
                <w:rFonts w:ascii="Times New Roman" w:hAnsi="Times New Roman" w:cs="Times New Roman"/>
                <w:sz w:val="28"/>
                <w:szCs w:val="28"/>
              </w:rPr>
              <w:t>33</w:t>
            </w:r>
            <w:r w:rsidR="002B2BAB">
              <w:rPr>
                <w:rFonts w:ascii="Times New Roman" w:hAnsi="Times New Roman" w:cs="Times New Roman"/>
                <w:sz w:val="28"/>
                <w:szCs w:val="28"/>
              </w:rPr>
              <w:t> 56</w:t>
            </w:r>
            <w:r w:rsidR="008608E6" w:rsidRPr="002D18C3">
              <w:rPr>
                <w:rFonts w:ascii="Times New Roman" w:hAnsi="Times New Roman" w:cs="Times New Roman"/>
                <w:sz w:val="28"/>
                <w:szCs w:val="28"/>
              </w:rPr>
              <w:t>3,0</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8608E6" w:rsidRPr="002D18C3" w:rsidRDefault="00E9370C" w:rsidP="00122A6B">
            <w:pPr>
              <w:snapToGrid w:val="0"/>
              <w:spacing w:after="0"/>
              <w:jc w:val="center"/>
              <w:rPr>
                <w:rFonts w:ascii="Times New Roman" w:hAnsi="Times New Roman" w:cs="Times New Roman"/>
                <w:sz w:val="28"/>
                <w:szCs w:val="28"/>
              </w:rPr>
            </w:pPr>
            <w:r>
              <w:rPr>
                <w:rFonts w:ascii="Times New Roman" w:hAnsi="Times New Roman" w:cs="Times New Roman"/>
                <w:sz w:val="28"/>
                <w:szCs w:val="28"/>
              </w:rPr>
              <w:t>35</w:t>
            </w:r>
            <w:r w:rsidR="002B2BAB">
              <w:rPr>
                <w:rFonts w:ascii="Times New Roman" w:hAnsi="Times New Roman" w:cs="Times New Roman"/>
                <w:sz w:val="28"/>
                <w:szCs w:val="28"/>
              </w:rPr>
              <w:t> 49</w:t>
            </w:r>
            <w:r w:rsidR="008608E6" w:rsidRPr="002D18C3">
              <w:rPr>
                <w:rFonts w:ascii="Times New Roman" w:hAnsi="Times New Roman" w:cs="Times New Roman"/>
                <w:sz w:val="28"/>
                <w:szCs w:val="28"/>
              </w:rPr>
              <w:t>9,0</w:t>
            </w:r>
          </w:p>
        </w:tc>
        <w:tc>
          <w:tcPr>
            <w:tcW w:w="2526" w:type="dxa"/>
            <w:tcBorders>
              <w:top w:val="single" w:sz="4" w:space="0" w:color="auto"/>
              <w:left w:val="single" w:sz="4" w:space="0" w:color="000000"/>
              <w:bottom w:val="single" w:sz="4" w:space="0" w:color="000000"/>
              <w:right w:val="single" w:sz="4" w:space="0" w:color="000000"/>
            </w:tcBorders>
            <w:shd w:val="clear" w:color="auto" w:fill="auto"/>
          </w:tcPr>
          <w:p w:rsidR="008608E6" w:rsidRPr="002D18C3" w:rsidRDefault="00E9370C" w:rsidP="002B2BAB">
            <w:pPr>
              <w:snapToGrid w:val="0"/>
              <w:spacing w:after="0"/>
              <w:jc w:val="center"/>
              <w:rPr>
                <w:rFonts w:ascii="Times New Roman" w:hAnsi="Times New Roman" w:cs="Times New Roman"/>
                <w:sz w:val="28"/>
                <w:szCs w:val="28"/>
              </w:rPr>
            </w:pPr>
            <w:r>
              <w:rPr>
                <w:rFonts w:ascii="Times New Roman" w:hAnsi="Times New Roman" w:cs="Times New Roman"/>
                <w:sz w:val="28"/>
                <w:szCs w:val="28"/>
              </w:rPr>
              <w:t>37</w:t>
            </w:r>
            <w:r w:rsidR="002B2BAB">
              <w:rPr>
                <w:rFonts w:ascii="Times New Roman" w:hAnsi="Times New Roman" w:cs="Times New Roman"/>
                <w:sz w:val="28"/>
                <w:szCs w:val="28"/>
              </w:rPr>
              <w:t> 40</w:t>
            </w:r>
            <w:r w:rsidR="008608E6" w:rsidRPr="002D18C3">
              <w:rPr>
                <w:rFonts w:ascii="Times New Roman" w:hAnsi="Times New Roman" w:cs="Times New Roman"/>
                <w:sz w:val="28"/>
                <w:szCs w:val="28"/>
              </w:rPr>
              <w:t>7,0</w:t>
            </w:r>
          </w:p>
        </w:tc>
      </w:tr>
      <w:tr w:rsidR="008608E6" w:rsidRPr="00677F1A">
        <w:trPr>
          <w:trHeight w:val="423"/>
        </w:trPr>
        <w:tc>
          <w:tcPr>
            <w:tcW w:w="544" w:type="dxa"/>
            <w:vMerge/>
            <w:tcBorders>
              <w:left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p>
        </w:tc>
        <w:tc>
          <w:tcPr>
            <w:tcW w:w="2409" w:type="dxa"/>
            <w:vMerge/>
            <w:tcBorders>
              <w:left w:val="single" w:sz="4" w:space="0" w:color="000000"/>
              <w:bottom w:val="single" w:sz="4" w:space="0" w:color="000000"/>
            </w:tcBorders>
            <w:shd w:val="clear" w:color="auto" w:fill="auto"/>
          </w:tcPr>
          <w:p w:rsidR="008608E6" w:rsidRPr="00677F1A" w:rsidRDefault="008608E6" w:rsidP="00B51E45">
            <w:pPr>
              <w:snapToGrid w:val="0"/>
              <w:spacing w:after="0" w:line="240" w:lineRule="auto"/>
              <w:rPr>
                <w:rFonts w:ascii="Times New Roman" w:hAnsi="Times New Roman" w:cs="Times New Roman"/>
                <w:sz w:val="28"/>
                <w:szCs w:val="28"/>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2D18C3" w:rsidRDefault="00E9370C" w:rsidP="00366DD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w:t>
            </w:r>
            <w:r w:rsidR="002B2BAB">
              <w:rPr>
                <w:rFonts w:ascii="Times New Roman" w:hAnsi="Times New Roman" w:cs="Times New Roman"/>
                <w:sz w:val="28"/>
                <w:szCs w:val="28"/>
              </w:rPr>
              <w:t> 46</w:t>
            </w:r>
            <w:r w:rsidR="008608E6" w:rsidRPr="002D18C3">
              <w:rPr>
                <w:rFonts w:ascii="Times New Roman" w:hAnsi="Times New Roman" w:cs="Times New Roman"/>
                <w:sz w:val="28"/>
                <w:szCs w:val="28"/>
              </w:rPr>
              <w:t>9,0</w:t>
            </w:r>
          </w:p>
        </w:tc>
      </w:tr>
      <w:tr w:rsidR="008608E6" w:rsidRPr="00677F1A">
        <w:tc>
          <w:tcPr>
            <w:tcW w:w="544" w:type="dxa"/>
            <w:vMerge/>
            <w:tcBorders>
              <w:left w:val="single" w:sz="4" w:space="0" w:color="000000"/>
              <w:bottom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p>
        </w:tc>
        <w:tc>
          <w:tcPr>
            <w:tcW w:w="2409" w:type="dxa"/>
            <w:tcBorders>
              <w:top w:val="single" w:sz="4" w:space="0" w:color="000000"/>
              <w:left w:val="single" w:sz="4" w:space="0" w:color="000000"/>
              <w:bottom w:val="single" w:sz="4" w:space="0" w:color="000000"/>
            </w:tcBorders>
            <w:shd w:val="clear" w:color="auto" w:fill="auto"/>
          </w:tcPr>
          <w:p w:rsidR="008608E6" w:rsidRPr="00CC7945" w:rsidRDefault="008608E6" w:rsidP="00B51E45">
            <w:pPr>
              <w:snapToGrid w:val="0"/>
              <w:spacing w:after="0" w:line="240" w:lineRule="auto"/>
              <w:rPr>
                <w:rFonts w:ascii="Times New Roman" w:hAnsi="Times New Roman" w:cs="Times New Roman"/>
                <w:sz w:val="28"/>
                <w:szCs w:val="28"/>
              </w:rPr>
            </w:pPr>
            <w:r w:rsidRPr="00CC7945">
              <w:rPr>
                <w:rFonts w:ascii="Times New Roman" w:hAnsi="Times New Roman" w:cs="Times New Roman"/>
                <w:sz w:val="28"/>
                <w:szCs w:val="28"/>
              </w:rPr>
              <w:t>коштів обласного бюджету, тис. грн</w:t>
            </w:r>
          </w:p>
          <w:p w:rsidR="008608E6" w:rsidRPr="00CC7945" w:rsidRDefault="008608E6" w:rsidP="00B51E45">
            <w:pPr>
              <w:snapToGrid w:val="0"/>
              <w:spacing w:after="0" w:line="240" w:lineRule="auto"/>
              <w:rPr>
                <w:rFonts w:ascii="Times New Roman" w:hAnsi="Times New Roman" w:cs="Times New Roman"/>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CC7945" w:rsidRDefault="00E9370C" w:rsidP="00A65BCE">
            <w:pPr>
              <w:snapToGrid w:val="0"/>
              <w:spacing w:after="0"/>
              <w:jc w:val="center"/>
              <w:rPr>
                <w:rFonts w:ascii="Times New Roman" w:hAnsi="Times New Roman" w:cs="Times New Roman"/>
                <w:sz w:val="28"/>
                <w:szCs w:val="28"/>
              </w:rPr>
            </w:pPr>
            <w:r w:rsidRPr="00CC7945">
              <w:rPr>
                <w:rFonts w:ascii="Times New Roman" w:hAnsi="Times New Roman" w:cs="Times New Roman"/>
                <w:sz w:val="28"/>
                <w:szCs w:val="28"/>
              </w:rPr>
              <w:t>106</w:t>
            </w:r>
            <w:r w:rsidR="002B2BAB" w:rsidRPr="00CC7945">
              <w:rPr>
                <w:rFonts w:ascii="Times New Roman" w:hAnsi="Times New Roman" w:cs="Times New Roman"/>
                <w:sz w:val="28"/>
                <w:szCs w:val="28"/>
              </w:rPr>
              <w:t> 46</w:t>
            </w:r>
            <w:r w:rsidR="00AD2C3E" w:rsidRPr="00CC7945">
              <w:rPr>
                <w:rFonts w:ascii="Times New Roman" w:hAnsi="Times New Roman" w:cs="Times New Roman"/>
                <w:sz w:val="28"/>
                <w:szCs w:val="28"/>
              </w:rPr>
              <w:t>9,0</w:t>
            </w:r>
          </w:p>
        </w:tc>
      </w:tr>
      <w:tr w:rsidR="008608E6" w:rsidRPr="00677F1A">
        <w:tc>
          <w:tcPr>
            <w:tcW w:w="544" w:type="dxa"/>
            <w:tcBorders>
              <w:top w:val="single" w:sz="4" w:space="0" w:color="000000"/>
              <w:left w:val="single" w:sz="4" w:space="0" w:color="000000"/>
              <w:bottom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9.</w:t>
            </w:r>
          </w:p>
        </w:tc>
        <w:tc>
          <w:tcPr>
            <w:tcW w:w="2409" w:type="dxa"/>
            <w:tcBorders>
              <w:top w:val="single" w:sz="4" w:space="0" w:color="000000"/>
              <w:left w:val="single" w:sz="4" w:space="0" w:color="000000"/>
              <w:bottom w:val="single" w:sz="4" w:space="0" w:color="000000"/>
            </w:tcBorders>
            <w:shd w:val="clear" w:color="auto" w:fill="auto"/>
          </w:tcPr>
          <w:p w:rsidR="008608E6" w:rsidRPr="00CC7945" w:rsidRDefault="008608E6" w:rsidP="00B51E45">
            <w:pPr>
              <w:snapToGrid w:val="0"/>
              <w:spacing w:after="0" w:line="240" w:lineRule="auto"/>
              <w:rPr>
                <w:rFonts w:ascii="Times New Roman" w:hAnsi="Times New Roman" w:cs="Times New Roman"/>
                <w:sz w:val="28"/>
                <w:szCs w:val="28"/>
              </w:rPr>
            </w:pPr>
            <w:r w:rsidRPr="00CC7945">
              <w:rPr>
                <w:rFonts w:ascii="Times New Roman" w:hAnsi="Times New Roman" w:cs="Times New Roman"/>
                <w:sz w:val="28"/>
                <w:szCs w:val="28"/>
              </w:rPr>
              <w:t>Джерело фінансування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CC7945" w:rsidRDefault="008608E6" w:rsidP="00A713B9">
            <w:pPr>
              <w:snapToGrid w:val="0"/>
              <w:spacing w:after="0"/>
              <w:jc w:val="both"/>
              <w:rPr>
                <w:rFonts w:ascii="Times New Roman" w:hAnsi="Times New Roman" w:cs="Times New Roman"/>
                <w:sz w:val="28"/>
                <w:szCs w:val="28"/>
              </w:rPr>
            </w:pPr>
            <w:r w:rsidRPr="00CC7945">
              <w:rPr>
                <w:rFonts w:ascii="Times New Roman" w:hAnsi="Times New Roman" w:cs="Times New Roman"/>
                <w:sz w:val="28"/>
                <w:szCs w:val="28"/>
              </w:rPr>
              <w:t>Обласний бюджет</w:t>
            </w:r>
          </w:p>
        </w:tc>
      </w:tr>
    </w:tbl>
    <w:p w:rsidR="00D3424A" w:rsidRPr="00677F1A" w:rsidRDefault="00D3424A" w:rsidP="00CB7822">
      <w:pPr>
        <w:spacing w:before="120" w:after="120" w:line="240" w:lineRule="auto"/>
        <w:jc w:val="center"/>
        <w:rPr>
          <w:rFonts w:ascii="Times New Roman" w:hAnsi="Times New Roman" w:cs="Times New Roman"/>
          <w:b/>
          <w:sz w:val="10"/>
          <w:szCs w:val="10"/>
        </w:rPr>
      </w:pPr>
    </w:p>
    <w:p w:rsidR="00CB7822" w:rsidRPr="00677F1A" w:rsidRDefault="002B514C" w:rsidP="00CB7822">
      <w:pPr>
        <w:spacing w:before="120" w:after="120" w:line="240" w:lineRule="auto"/>
        <w:jc w:val="center"/>
        <w:rPr>
          <w:rFonts w:ascii="Times New Roman" w:hAnsi="Times New Roman" w:cs="Times New Roman"/>
          <w:b/>
          <w:sz w:val="28"/>
          <w:szCs w:val="28"/>
        </w:rPr>
      </w:pPr>
      <w:r w:rsidRPr="00677F1A">
        <w:rPr>
          <w:rFonts w:ascii="Times New Roman" w:hAnsi="Times New Roman" w:cs="Times New Roman"/>
          <w:b/>
          <w:sz w:val="28"/>
          <w:szCs w:val="28"/>
        </w:rPr>
        <w:t xml:space="preserve">ІІ. </w:t>
      </w:r>
      <w:r w:rsidR="00F47D73" w:rsidRPr="00677F1A">
        <w:rPr>
          <w:rFonts w:ascii="Times New Roman" w:hAnsi="Times New Roman" w:cs="Times New Roman"/>
          <w:b/>
          <w:sz w:val="28"/>
          <w:szCs w:val="28"/>
        </w:rPr>
        <w:t>Визначення проблемних питань, на розв’язання яких спрямована Програма</w:t>
      </w:r>
    </w:p>
    <w:p w:rsidR="002B514C" w:rsidRPr="00677F1A" w:rsidRDefault="00873933"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Програм</w:t>
      </w:r>
      <w:r w:rsidR="00F47D73" w:rsidRPr="00677F1A">
        <w:rPr>
          <w:rFonts w:ascii="Times New Roman" w:hAnsi="Times New Roman" w:cs="Times New Roman"/>
          <w:sz w:val="28"/>
          <w:szCs w:val="28"/>
        </w:rPr>
        <w:t>а</w:t>
      </w:r>
      <w:r w:rsidRPr="00677F1A">
        <w:rPr>
          <w:rFonts w:ascii="Times New Roman" w:hAnsi="Times New Roman" w:cs="Times New Roman"/>
          <w:sz w:val="28"/>
          <w:szCs w:val="28"/>
        </w:rPr>
        <w:t xml:space="preserve"> соціальної підтримки </w:t>
      </w:r>
      <w:r w:rsidR="00997C59" w:rsidRPr="00677F1A">
        <w:rPr>
          <w:rFonts w:ascii="Times New Roman" w:hAnsi="Times New Roman" w:cs="Times New Roman"/>
          <w:sz w:val="28"/>
          <w:szCs w:val="28"/>
        </w:rPr>
        <w:t xml:space="preserve">Захисників і </w:t>
      </w:r>
      <w:r w:rsidRPr="00677F1A">
        <w:rPr>
          <w:rFonts w:ascii="Times New Roman" w:hAnsi="Times New Roman" w:cs="Times New Roman"/>
          <w:sz w:val="28"/>
          <w:szCs w:val="28"/>
        </w:rPr>
        <w:t>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w:t>
      </w:r>
      <w:r w:rsidR="001E3472"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001E3472"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001E3472" w:rsidRPr="00677F1A">
        <w:rPr>
          <w:rFonts w:ascii="Times New Roman" w:hAnsi="Times New Roman" w:cs="Times New Roman"/>
          <w:sz w:val="28"/>
          <w:szCs w:val="28"/>
        </w:rPr>
        <w:t xml:space="preserve"> на 2024</w:t>
      </w:r>
      <w:r w:rsidRPr="00677F1A">
        <w:rPr>
          <w:rFonts w:ascii="Times New Roman" w:hAnsi="Times New Roman" w:cs="Times New Roman"/>
          <w:sz w:val="28"/>
          <w:szCs w:val="28"/>
        </w:rPr>
        <w:t>-202</w:t>
      </w:r>
      <w:r w:rsidR="001E3472" w:rsidRPr="00677F1A">
        <w:rPr>
          <w:rFonts w:ascii="Times New Roman" w:hAnsi="Times New Roman" w:cs="Times New Roman"/>
          <w:sz w:val="28"/>
          <w:szCs w:val="28"/>
        </w:rPr>
        <w:t>6</w:t>
      </w:r>
      <w:r w:rsidRPr="00677F1A">
        <w:rPr>
          <w:rFonts w:ascii="Times New Roman" w:hAnsi="Times New Roman" w:cs="Times New Roman"/>
          <w:sz w:val="28"/>
          <w:szCs w:val="28"/>
        </w:rPr>
        <w:t xml:space="preserve"> роки </w:t>
      </w:r>
      <w:r w:rsidR="00F47D73" w:rsidRPr="00677F1A">
        <w:rPr>
          <w:rFonts w:ascii="Times New Roman" w:hAnsi="Times New Roman" w:cs="Times New Roman"/>
          <w:sz w:val="28"/>
          <w:szCs w:val="28"/>
        </w:rPr>
        <w:t>(далі - Програма) розроблена</w:t>
      </w:r>
      <w:r w:rsidR="002B514C" w:rsidRPr="00677F1A">
        <w:rPr>
          <w:rFonts w:ascii="Times New Roman" w:hAnsi="Times New Roman" w:cs="Times New Roman"/>
          <w:sz w:val="28"/>
          <w:szCs w:val="28"/>
        </w:rPr>
        <w:t xml:space="preserve"> на виконання </w:t>
      </w:r>
      <w:r w:rsidR="001F5B5E" w:rsidRPr="00677F1A">
        <w:rPr>
          <w:rFonts w:ascii="Times New Roman" w:hAnsi="Times New Roman" w:cs="Times New Roman"/>
          <w:sz w:val="28"/>
          <w:szCs w:val="28"/>
        </w:rPr>
        <w:t>Закону України «Про статус ветеранів війни, гарантії їх соціального захисту», Указу</w:t>
      </w:r>
      <w:r w:rsidR="002B514C" w:rsidRPr="00677F1A">
        <w:rPr>
          <w:rFonts w:ascii="Times New Roman" w:hAnsi="Times New Roman" w:cs="Times New Roman"/>
          <w:sz w:val="28"/>
          <w:szCs w:val="28"/>
        </w:rPr>
        <w:t xml:space="preserve"> Президента України від 18 березня 2015 року </w:t>
      </w:r>
      <w:r w:rsidR="00A52A5C" w:rsidRPr="00677F1A">
        <w:rPr>
          <w:rFonts w:ascii="Times New Roman" w:hAnsi="Times New Roman" w:cs="Times New Roman"/>
          <w:sz w:val="28"/>
          <w:szCs w:val="28"/>
        </w:rPr>
        <w:t xml:space="preserve">               </w:t>
      </w:r>
      <w:r w:rsidR="00E734D6">
        <w:rPr>
          <w:rFonts w:ascii="Times New Roman" w:hAnsi="Times New Roman" w:cs="Times New Roman"/>
          <w:sz w:val="28"/>
          <w:szCs w:val="28"/>
        </w:rPr>
        <w:t>№ </w:t>
      </w:r>
      <w:r w:rsidR="002B514C" w:rsidRPr="008608E6">
        <w:rPr>
          <w:rFonts w:ascii="Times New Roman" w:hAnsi="Times New Roman" w:cs="Times New Roman"/>
          <w:sz w:val="28"/>
          <w:szCs w:val="28"/>
        </w:rPr>
        <w:t>150</w:t>
      </w:r>
      <w:r w:rsidR="008608E6" w:rsidRPr="008608E6">
        <w:rPr>
          <w:rFonts w:ascii="Times New Roman" w:hAnsi="Times New Roman" w:cs="Times New Roman"/>
          <w:sz w:val="28"/>
          <w:szCs w:val="28"/>
        </w:rPr>
        <w:t>/2015</w:t>
      </w:r>
      <w:r w:rsidR="002B514C" w:rsidRPr="00677F1A">
        <w:rPr>
          <w:rFonts w:ascii="Times New Roman" w:hAnsi="Times New Roman" w:cs="Times New Roman"/>
          <w:sz w:val="28"/>
          <w:szCs w:val="28"/>
        </w:rPr>
        <w:t xml:space="preserve"> «Про додаткові заходи щодо соціального захисту учасни</w:t>
      </w:r>
      <w:r w:rsidR="00332E34" w:rsidRPr="00677F1A">
        <w:rPr>
          <w:rFonts w:ascii="Times New Roman" w:hAnsi="Times New Roman" w:cs="Times New Roman"/>
          <w:sz w:val="28"/>
          <w:szCs w:val="28"/>
        </w:rPr>
        <w:t>ків антитерористичної операції»</w:t>
      </w:r>
      <w:r w:rsidR="002B514C" w:rsidRPr="00677F1A">
        <w:rPr>
          <w:rFonts w:ascii="Times New Roman" w:hAnsi="Times New Roman" w:cs="Times New Roman"/>
          <w:sz w:val="28"/>
          <w:szCs w:val="28"/>
        </w:rPr>
        <w:t>.</w:t>
      </w:r>
    </w:p>
    <w:p w:rsidR="00043228" w:rsidRPr="00677F1A" w:rsidRDefault="00DA4E1A" w:rsidP="00DA4E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Дія Програми поширюється на учасників антитерористичної операції, операції Об’єднаних сил, осіб, які беруть/брали безпосередню участь </w:t>
      </w:r>
      <w:r>
        <w:rPr>
          <w:rFonts w:ascii="Times New Roman" w:hAnsi="Times New Roman" w:cs="Times New Roman"/>
          <w:sz w:val="28"/>
          <w:szCs w:val="28"/>
          <w:shd w:val="clear" w:color="auto" w:fill="FFFFFF"/>
        </w:rPr>
        <w:t xml:space="preserve">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(далі – Захисники і Захисниці України), членів їх сімей, членів сімей загиблих (померлих) Захисників і Захисниць України, </w:t>
      </w:r>
      <w:r>
        <w:rPr>
          <w:rFonts w:ascii="Times New Roman" w:hAnsi="Times New Roman" w:cs="Times New Roman"/>
          <w:sz w:val="28"/>
          <w:szCs w:val="28"/>
        </w:rPr>
        <w:t xml:space="preserve">членів сімей військовослужбовців, які загинули (пропали безвісти) в Афганістані при виконанні інтернаціонального обов’язку, а також </w:t>
      </w:r>
      <w:r w:rsidR="00043228" w:rsidRPr="00677F1A">
        <w:rPr>
          <w:rFonts w:ascii="Times New Roman" w:hAnsi="Times New Roman" w:cs="Times New Roman"/>
          <w:sz w:val="28"/>
          <w:szCs w:val="28"/>
        </w:rPr>
        <w:t>осіб, які постраждали від військової агресії російської федерації на території Чернігівської області.</w:t>
      </w:r>
    </w:p>
    <w:p w:rsidR="00F47D73" w:rsidRPr="00677F1A" w:rsidRDefault="00F47D73"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 xml:space="preserve">У зв’язку з повномасштабним вторгненням російської федерації в Україну з 24.02.2022 в області значно зросла кількість Захисників і Захисниць України, а також сімей загиблих (померлих) Захисників України, які </w:t>
      </w:r>
      <w:r w:rsidRPr="00677F1A">
        <w:rPr>
          <w:rStyle w:val="rvts0"/>
          <w:rFonts w:ascii="Times New Roman" w:hAnsi="Times New Roman" w:cs="Times New Roman"/>
          <w:sz w:val="28"/>
          <w:szCs w:val="28"/>
        </w:rPr>
        <w:t>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47D73" w:rsidRPr="00677F1A" w:rsidRDefault="00F47D73"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 xml:space="preserve">Станом </w:t>
      </w:r>
      <w:r w:rsidR="00677F1A">
        <w:rPr>
          <w:rFonts w:ascii="Times New Roman" w:hAnsi="Times New Roman" w:cs="Times New Roman"/>
          <w:sz w:val="28"/>
          <w:szCs w:val="28"/>
        </w:rPr>
        <w:t>на 01.10</w:t>
      </w:r>
      <w:r w:rsidRPr="00677F1A">
        <w:rPr>
          <w:rFonts w:ascii="Times New Roman" w:hAnsi="Times New Roman" w:cs="Times New Roman"/>
          <w:sz w:val="28"/>
          <w:szCs w:val="28"/>
        </w:rPr>
        <w:t xml:space="preserve">.2023 в області органами соціального захисту населення встановлено статус особи з інвалідністю внаслідок війни із числа учасників </w:t>
      </w:r>
      <w:r w:rsidRPr="00677F1A">
        <w:rPr>
          <w:rFonts w:ascii="Times New Roman" w:hAnsi="Times New Roman" w:cs="Times New Roman"/>
          <w:sz w:val="28"/>
          <w:szCs w:val="28"/>
        </w:rPr>
        <w:lastRenderedPageBreak/>
        <w:t>АТО/ООС та учасників заходів, необхідних для</w:t>
      </w:r>
      <w:r w:rsidR="00677F1A">
        <w:rPr>
          <w:rFonts w:ascii="Times New Roman" w:hAnsi="Times New Roman" w:cs="Times New Roman"/>
          <w:sz w:val="28"/>
          <w:szCs w:val="28"/>
        </w:rPr>
        <w:t xml:space="preserve"> забезпечення оборони України 990</w:t>
      </w:r>
      <w:r w:rsidRPr="00677F1A">
        <w:rPr>
          <w:rFonts w:ascii="Times New Roman" w:hAnsi="Times New Roman" w:cs="Times New Roman"/>
          <w:sz w:val="28"/>
          <w:szCs w:val="28"/>
        </w:rPr>
        <w:t xml:space="preserve"> особам, учасника війни</w:t>
      </w:r>
      <w:r w:rsidR="00AB45D3" w:rsidRPr="00677F1A">
        <w:rPr>
          <w:rFonts w:ascii="Times New Roman" w:hAnsi="Times New Roman" w:cs="Times New Roman"/>
          <w:sz w:val="28"/>
          <w:szCs w:val="28"/>
        </w:rPr>
        <w:t xml:space="preserve"> – 23</w:t>
      </w:r>
      <w:r w:rsidRPr="00677F1A">
        <w:rPr>
          <w:rFonts w:ascii="Times New Roman" w:hAnsi="Times New Roman" w:cs="Times New Roman"/>
          <w:sz w:val="28"/>
          <w:szCs w:val="28"/>
        </w:rPr>
        <w:t xml:space="preserve"> особам</w:t>
      </w:r>
      <w:r w:rsidR="00552CF8" w:rsidRPr="00677F1A">
        <w:rPr>
          <w:rFonts w:ascii="Times New Roman" w:hAnsi="Times New Roman" w:cs="Times New Roman"/>
          <w:sz w:val="28"/>
          <w:szCs w:val="28"/>
        </w:rPr>
        <w:t>,</w:t>
      </w:r>
      <w:r w:rsidRPr="00677F1A">
        <w:rPr>
          <w:rFonts w:ascii="Times New Roman" w:hAnsi="Times New Roman" w:cs="Times New Roman"/>
          <w:sz w:val="28"/>
          <w:szCs w:val="28"/>
        </w:rPr>
        <w:t xml:space="preserve"> членів сімей загиблих (померлих) учасників АТО/ООС та учасників заходів, необхідних для забезпечення оборони України – 19</w:t>
      </w:r>
      <w:r w:rsidR="00677F1A">
        <w:rPr>
          <w:rFonts w:ascii="Times New Roman" w:hAnsi="Times New Roman" w:cs="Times New Roman"/>
          <w:sz w:val="28"/>
          <w:szCs w:val="28"/>
        </w:rPr>
        <w:t>80</w:t>
      </w:r>
      <w:r w:rsidRPr="00677F1A">
        <w:rPr>
          <w:rFonts w:ascii="Times New Roman" w:hAnsi="Times New Roman" w:cs="Times New Roman"/>
          <w:sz w:val="28"/>
          <w:szCs w:val="28"/>
        </w:rPr>
        <w:t xml:space="preserve"> особам. Крім того, в області налічується 49 членів сімей військовослужбовців, які загинули (пропали безвісти) в Афганістані при виконанні інтернаціонального обов’язку.</w:t>
      </w:r>
    </w:p>
    <w:p w:rsidR="00963947" w:rsidRPr="00677F1A" w:rsidRDefault="00963947"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Також значна кількість цивільних осіб області страждає в</w:t>
      </w:r>
      <w:r w:rsidR="0071417B" w:rsidRPr="00677F1A">
        <w:rPr>
          <w:rFonts w:ascii="Times New Roman" w:hAnsi="Times New Roman" w:cs="Times New Roman"/>
          <w:sz w:val="28"/>
          <w:szCs w:val="28"/>
        </w:rPr>
        <w:t>ід</w:t>
      </w:r>
      <w:r w:rsidRPr="00677F1A">
        <w:rPr>
          <w:rFonts w:ascii="Times New Roman" w:hAnsi="Times New Roman" w:cs="Times New Roman"/>
          <w:sz w:val="28"/>
          <w:szCs w:val="28"/>
        </w:rPr>
        <w:t xml:space="preserve"> обстрілів російської федерації.</w:t>
      </w:r>
    </w:p>
    <w:p w:rsidR="00F47D73" w:rsidRPr="00677F1A" w:rsidRDefault="00F47D73"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 xml:space="preserve">Програмою передбачено комплекс заходів, спрямованих на соціальну, </w:t>
      </w:r>
      <w:r w:rsidR="00A52A5C" w:rsidRPr="00677F1A">
        <w:rPr>
          <w:rFonts w:ascii="Times New Roman" w:hAnsi="Times New Roman" w:cs="Times New Roman"/>
          <w:sz w:val="28"/>
          <w:szCs w:val="28"/>
        </w:rPr>
        <w:t xml:space="preserve">медичну, </w:t>
      </w:r>
      <w:r w:rsidRPr="00677F1A">
        <w:rPr>
          <w:rFonts w:ascii="Times New Roman" w:hAnsi="Times New Roman" w:cs="Times New Roman"/>
          <w:sz w:val="28"/>
          <w:szCs w:val="28"/>
        </w:rPr>
        <w:t>фінансову, психологічну підтримку, соціальну адаптацію, професійну реабілітацію Захисників і Захисниць України</w:t>
      </w:r>
      <w:r w:rsidR="003B38A5" w:rsidRPr="00677F1A">
        <w:rPr>
          <w:rFonts w:ascii="Times New Roman" w:hAnsi="Times New Roman" w:cs="Times New Roman"/>
          <w:sz w:val="28"/>
          <w:szCs w:val="28"/>
        </w:rPr>
        <w:t>, членів їх сімей, членів сімей загиблих (померлих) Захисників і Захисниць України, членів</w:t>
      </w:r>
      <w:r w:rsidRPr="00677F1A">
        <w:rPr>
          <w:rFonts w:ascii="Times New Roman" w:hAnsi="Times New Roman" w:cs="Times New Roman"/>
          <w:sz w:val="28"/>
          <w:szCs w:val="28"/>
        </w:rPr>
        <w:t xml:space="preserve"> сімей військовослужбовців, які загинули (пропали безвісти) в Афганістані при виконан</w:t>
      </w:r>
      <w:r w:rsidR="00043228" w:rsidRPr="00677F1A">
        <w:rPr>
          <w:rFonts w:ascii="Times New Roman" w:hAnsi="Times New Roman" w:cs="Times New Roman"/>
          <w:sz w:val="28"/>
          <w:szCs w:val="28"/>
        </w:rPr>
        <w:t>ні інтернаціонального обов’язку.</w:t>
      </w:r>
    </w:p>
    <w:p w:rsidR="00F47D73" w:rsidRPr="00677F1A" w:rsidRDefault="00F47D73"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З огляду на вищевказане, актуальність цієї Програми зумовлена необхідністю включення додаткових заходів соціальної підтримки, забезпечення комплексної підтримки та охоплення соціальним супроводом зазначеної категорії громадян, незалежно від статі та віку,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а також дозволить закріпити формування у суспільстві відчуття вдячності та поваги до Захисників і Захисниць України.</w:t>
      </w:r>
    </w:p>
    <w:p w:rsidR="002B514C" w:rsidRPr="00677F1A" w:rsidRDefault="002B514C"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У рамках реалізації Програми передбачається впровадження додаткових фінансових механізмів щодо вирішення проблемних питань зазначеної категорії громадян</w:t>
      </w:r>
      <w:r w:rsidR="00F63914" w:rsidRPr="00677F1A">
        <w:rPr>
          <w:rFonts w:ascii="Times New Roman" w:hAnsi="Times New Roman" w:cs="Times New Roman"/>
          <w:sz w:val="28"/>
          <w:szCs w:val="28"/>
        </w:rPr>
        <w:t>,</w:t>
      </w:r>
      <w:r w:rsidRPr="00677F1A">
        <w:rPr>
          <w:rFonts w:ascii="Times New Roman" w:hAnsi="Times New Roman" w:cs="Times New Roman"/>
          <w:sz w:val="28"/>
          <w:szCs w:val="28"/>
        </w:rPr>
        <w:t xml:space="preserve"> </w:t>
      </w:r>
      <w:r w:rsidR="00F63914" w:rsidRPr="00677F1A">
        <w:rPr>
          <w:rFonts w:ascii="Times New Roman" w:hAnsi="Times New Roman" w:cs="Times New Roman"/>
          <w:sz w:val="28"/>
          <w:szCs w:val="28"/>
        </w:rPr>
        <w:t xml:space="preserve">незалежно від статі та віку, </w:t>
      </w:r>
      <w:r w:rsidRPr="00677F1A">
        <w:rPr>
          <w:rFonts w:ascii="Times New Roman" w:hAnsi="Times New Roman" w:cs="Times New Roman"/>
          <w:sz w:val="28"/>
          <w:szCs w:val="28"/>
        </w:rPr>
        <w:t>за рахунок коштів обласного бюджету.</w:t>
      </w:r>
    </w:p>
    <w:p w:rsidR="002B514C" w:rsidRPr="00677F1A" w:rsidRDefault="002B514C" w:rsidP="00316FDE">
      <w:pPr>
        <w:spacing w:after="0" w:line="240" w:lineRule="auto"/>
        <w:ind w:firstLine="680"/>
        <w:jc w:val="both"/>
        <w:rPr>
          <w:rFonts w:ascii="Times New Roman" w:hAnsi="Times New Roman" w:cs="Times New Roman"/>
          <w:sz w:val="28"/>
          <w:szCs w:val="28"/>
        </w:rPr>
      </w:pPr>
      <w:r w:rsidRPr="00677F1A">
        <w:rPr>
          <w:rFonts w:ascii="Times New Roman" w:hAnsi="Times New Roman" w:cs="Times New Roman"/>
          <w:sz w:val="28"/>
          <w:szCs w:val="28"/>
        </w:rPr>
        <w:t xml:space="preserve">Програму розроблено з урахуванням пропозицій структурних підрозділів обласної державної адміністрації, територіальних </w:t>
      </w:r>
      <w:r w:rsidR="00891646" w:rsidRPr="00677F1A">
        <w:rPr>
          <w:rFonts w:ascii="Times New Roman" w:hAnsi="Times New Roman" w:cs="Times New Roman"/>
          <w:sz w:val="28"/>
          <w:szCs w:val="28"/>
        </w:rPr>
        <w:t>органів</w:t>
      </w:r>
      <w:r w:rsidRPr="00677F1A">
        <w:rPr>
          <w:rFonts w:ascii="Times New Roman" w:hAnsi="Times New Roman" w:cs="Times New Roman"/>
          <w:sz w:val="28"/>
          <w:szCs w:val="28"/>
        </w:rPr>
        <w:t xml:space="preserve"> центральних органів </w:t>
      </w:r>
      <w:r w:rsidR="00891646" w:rsidRPr="00677F1A">
        <w:rPr>
          <w:rFonts w:ascii="Times New Roman" w:hAnsi="Times New Roman" w:cs="Times New Roman"/>
          <w:sz w:val="28"/>
          <w:szCs w:val="28"/>
        </w:rPr>
        <w:t xml:space="preserve">виконавчої </w:t>
      </w:r>
      <w:r w:rsidRPr="00677F1A">
        <w:rPr>
          <w:rFonts w:ascii="Times New Roman" w:hAnsi="Times New Roman" w:cs="Times New Roman"/>
          <w:sz w:val="28"/>
          <w:szCs w:val="28"/>
        </w:rPr>
        <w:t>влади в області, громадських організацій.</w:t>
      </w:r>
    </w:p>
    <w:p w:rsidR="007179BC" w:rsidRPr="00677F1A" w:rsidRDefault="00552CF8" w:rsidP="00A63D3A">
      <w:pPr>
        <w:spacing w:before="120" w:after="120" w:line="240" w:lineRule="auto"/>
        <w:ind w:firstLine="567"/>
        <w:jc w:val="center"/>
        <w:rPr>
          <w:rFonts w:ascii="Times New Roman" w:hAnsi="Times New Roman" w:cs="Times New Roman"/>
          <w:b/>
          <w:sz w:val="28"/>
          <w:szCs w:val="28"/>
        </w:rPr>
      </w:pPr>
      <w:r w:rsidRPr="00677F1A">
        <w:rPr>
          <w:rFonts w:ascii="Times New Roman" w:hAnsi="Times New Roman" w:cs="Times New Roman"/>
          <w:b/>
          <w:sz w:val="28"/>
          <w:szCs w:val="28"/>
        </w:rPr>
        <w:t>ІІІ.</w:t>
      </w:r>
      <w:r w:rsidR="00ED090B" w:rsidRPr="00677F1A">
        <w:rPr>
          <w:rFonts w:ascii="Times New Roman" w:hAnsi="Times New Roman" w:cs="Times New Roman"/>
          <w:b/>
          <w:sz w:val="28"/>
          <w:szCs w:val="28"/>
        </w:rPr>
        <w:t> </w:t>
      </w:r>
      <w:r w:rsidR="007179BC" w:rsidRPr="00677F1A">
        <w:rPr>
          <w:rFonts w:ascii="Times New Roman" w:hAnsi="Times New Roman" w:cs="Times New Roman"/>
          <w:b/>
          <w:sz w:val="28"/>
          <w:szCs w:val="28"/>
        </w:rPr>
        <w:t>Мета та пріоритетні напрямки діяльності Програми</w:t>
      </w:r>
    </w:p>
    <w:p w:rsidR="00611BE9" w:rsidRDefault="007179BC" w:rsidP="00026406">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Метою Програми є</w:t>
      </w:r>
      <w:r w:rsidR="000F39FD" w:rsidRPr="00677F1A">
        <w:rPr>
          <w:rFonts w:ascii="Times New Roman" w:hAnsi="Times New Roman" w:cs="Times New Roman"/>
          <w:sz w:val="28"/>
          <w:szCs w:val="28"/>
        </w:rPr>
        <w:t xml:space="preserve"> </w:t>
      </w:r>
      <w:r w:rsidR="00F37C88" w:rsidRPr="00677F1A">
        <w:rPr>
          <w:rFonts w:ascii="Times New Roman" w:hAnsi="Times New Roman" w:cs="Times New Roman"/>
          <w:sz w:val="28"/>
          <w:szCs w:val="28"/>
        </w:rPr>
        <w:t>забезпечення соціальної підтримки</w:t>
      </w:r>
      <w:r w:rsidR="00D137B2" w:rsidRPr="00677F1A">
        <w:rPr>
          <w:rFonts w:ascii="Times New Roman" w:hAnsi="Times New Roman" w:cs="Times New Roman"/>
          <w:sz w:val="28"/>
          <w:szCs w:val="28"/>
        </w:rPr>
        <w:t>,</w:t>
      </w:r>
      <w:r w:rsidR="00F37C88" w:rsidRPr="00677F1A">
        <w:rPr>
          <w:rFonts w:ascii="Times New Roman" w:hAnsi="Times New Roman" w:cs="Times New Roman"/>
          <w:sz w:val="28"/>
          <w:szCs w:val="28"/>
        </w:rPr>
        <w:t xml:space="preserve"> медичного захисту, </w:t>
      </w:r>
      <w:r w:rsidRPr="00677F1A">
        <w:rPr>
          <w:rFonts w:ascii="Times New Roman" w:hAnsi="Times New Roman" w:cs="Times New Roman"/>
          <w:sz w:val="28"/>
          <w:szCs w:val="28"/>
        </w:rPr>
        <w:t>сприяння соціальній адаптації та повернення до повноцінного життя</w:t>
      </w:r>
      <w:r w:rsidR="00DA2922" w:rsidRPr="00677F1A">
        <w:rPr>
          <w:rFonts w:ascii="Times New Roman" w:hAnsi="Times New Roman" w:cs="Times New Roman"/>
          <w:sz w:val="28"/>
          <w:szCs w:val="28"/>
        </w:rPr>
        <w:t xml:space="preserve"> </w:t>
      </w:r>
      <w:r w:rsidR="00FA12FF" w:rsidRPr="00677F1A">
        <w:rPr>
          <w:rFonts w:ascii="Times New Roman" w:hAnsi="Times New Roman" w:cs="Times New Roman"/>
          <w:sz w:val="28"/>
          <w:szCs w:val="28"/>
        </w:rPr>
        <w:t xml:space="preserve">Захисників і Захисниць України, </w:t>
      </w:r>
      <w:r w:rsidRPr="00677F1A">
        <w:rPr>
          <w:rFonts w:ascii="Times New Roman" w:hAnsi="Times New Roman" w:cs="Times New Roman"/>
          <w:sz w:val="28"/>
          <w:szCs w:val="28"/>
        </w:rPr>
        <w:t>членів їх сім</w:t>
      </w:r>
      <w:r w:rsidR="000F39FD" w:rsidRPr="00677F1A">
        <w:rPr>
          <w:rFonts w:ascii="Times New Roman" w:hAnsi="Times New Roman" w:cs="Times New Roman"/>
          <w:sz w:val="28"/>
          <w:szCs w:val="28"/>
        </w:rPr>
        <w:t>ей</w:t>
      </w:r>
      <w:r w:rsidR="00C22B16" w:rsidRPr="00677F1A">
        <w:rPr>
          <w:rFonts w:ascii="Times New Roman" w:hAnsi="Times New Roman" w:cs="Times New Roman"/>
          <w:sz w:val="28"/>
          <w:szCs w:val="28"/>
        </w:rPr>
        <w:t>, членів сімей військовослужбовців</w:t>
      </w:r>
      <w:r w:rsidR="00FA12FF" w:rsidRPr="00677F1A">
        <w:rPr>
          <w:rFonts w:ascii="Times New Roman" w:hAnsi="Times New Roman" w:cs="Times New Roman"/>
          <w:sz w:val="28"/>
          <w:szCs w:val="28"/>
        </w:rPr>
        <w:t>, які</w:t>
      </w:r>
      <w:r w:rsidR="00C22B16" w:rsidRPr="00677F1A">
        <w:rPr>
          <w:rFonts w:ascii="Times New Roman" w:hAnsi="Times New Roman" w:cs="Times New Roman"/>
          <w:sz w:val="28"/>
          <w:szCs w:val="28"/>
        </w:rPr>
        <w:t xml:space="preserve"> заги</w:t>
      </w:r>
      <w:r w:rsidR="00FA12FF" w:rsidRPr="00677F1A">
        <w:rPr>
          <w:rFonts w:ascii="Times New Roman" w:hAnsi="Times New Roman" w:cs="Times New Roman"/>
          <w:sz w:val="28"/>
          <w:szCs w:val="28"/>
        </w:rPr>
        <w:t>нули</w:t>
      </w:r>
      <w:r w:rsidR="00C22B16" w:rsidRPr="00677F1A">
        <w:rPr>
          <w:rFonts w:ascii="Times New Roman" w:hAnsi="Times New Roman" w:cs="Times New Roman"/>
          <w:sz w:val="28"/>
          <w:szCs w:val="28"/>
        </w:rPr>
        <w:t xml:space="preserve"> </w:t>
      </w:r>
      <w:r w:rsidR="00475A04" w:rsidRPr="00677F1A">
        <w:rPr>
          <w:rFonts w:ascii="Times New Roman" w:hAnsi="Times New Roman" w:cs="Times New Roman"/>
          <w:sz w:val="28"/>
          <w:szCs w:val="28"/>
        </w:rPr>
        <w:t>(пропа</w:t>
      </w:r>
      <w:r w:rsidR="00FA12FF" w:rsidRPr="00677F1A">
        <w:rPr>
          <w:rFonts w:ascii="Times New Roman" w:hAnsi="Times New Roman" w:cs="Times New Roman"/>
          <w:sz w:val="28"/>
          <w:szCs w:val="28"/>
        </w:rPr>
        <w:t>ли</w:t>
      </w:r>
      <w:r w:rsidR="00475A04" w:rsidRPr="00677F1A">
        <w:rPr>
          <w:rFonts w:ascii="Times New Roman" w:hAnsi="Times New Roman" w:cs="Times New Roman"/>
          <w:sz w:val="28"/>
          <w:szCs w:val="28"/>
        </w:rPr>
        <w:t xml:space="preserve"> безвісти) </w:t>
      </w:r>
      <w:r w:rsidR="000265B1" w:rsidRPr="00677F1A">
        <w:rPr>
          <w:rFonts w:ascii="Times New Roman" w:hAnsi="Times New Roman" w:cs="Times New Roman"/>
          <w:sz w:val="28"/>
          <w:szCs w:val="28"/>
        </w:rPr>
        <w:t>в Аф</w:t>
      </w:r>
      <w:r w:rsidR="00C22B16" w:rsidRPr="00677F1A">
        <w:rPr>
          <w:rFonts w:ascii="Times New Roman" w:hAnsi="Times New Roman" w:cs="Times New Roman"/>
          <w:sz w:val="28"/>
          <w:szCs w:val="28"/>
        </w:rPr>
        <w:t>ганістані при виконанні інтернаціонального обов’язку</w:t>
      </w:r>
      <w:r w:rsidR="00242DEE" w:rsidRPr="00677F1A">
        <w:rPr>
          <w:rFonts w:ascii="Times New Roman" w:hAnsi="Times New Roman" w:cs="Times New Roman"/>
          <w:sz w:val="28"/>
          <w:szCs w:val="28"/>
        </w:rPr>
        <w:t xml:space="preserve">, </w:t>
      </w:r>
      <w:r w:rsidR="00000A16" w:rsidRPr="00677F1A">
        <w:rPr>
          <w:rFonts w:ascii="Times New Roman" w:hAnsi="Times New Roman" w:cs="Times New Roman"/>
          <w:sz w:val="28"/>
          <w:szCs w:val="28"/>
        </w:rPr>
        <w:t xml:space="preserve">та осіб, які постраждали від військової агресії російської федерації на території Чернігівської області, </w:t>
      </w:r>
      <w:r w:rsidR="00242DEE" w:rsidRPr="00677F1A">
        <w:rPr>
          <w:rFonts w:ascii="Times New Roman" w:hAnsi="Times New Roman" w:cs="Times New Roman"/>
          <w:sz w:val="28"/>
          <w:szCs w:val="28"/>
        </w:rPr>
        <w:t>підвищення рівня поінформованості з питань соціальної підтримки зазначених категорій осіб, поліпшення ефективності взаємодії органів місцевого самоврядування та державної влади з регіональними громадськими організаціями</w:t>
      </w:r>
      <w:r w:rsidR="00D137B2" w:rsidRPr="00677F1A">
        <w:rPr>
          <w:rFonts w:ascii="Times New Roman" w:hAnsi="Times New Roman" w:cs="Times New Roman"/>
          <w:sz w:val="28"/>
          <w:szCs w:val="28"/>
        </w:rPr>
        <w:t>.</w:t>
      </w:r>
      <w:r w:rsidR="00242DEE" w:rsidRPr="00677F1A">
        <w:rPr>
          <w:rFonts w:ascii="Times New Roman" w:hAnsi="Times New Roman" w:cs="Times New Roman"/>
          <w:sz w:val="28"/>
          <w:szCs w:val="28"/>
        </w:rPr>
        <w:t xml:space="preserve"> </w:t>
      </w:r>
    </w:p>
    <w:p w:rsidR="00DA4E1A" w:rsidRDefault="00DA4E1A" w:rsidP="00026406">
      <w:pPr>
        <w:spacing w:after="0" w:line="240" w:lineRule="auto"/>
        <w:ind w:firstLine="567"/>
        <w:jc w:val="both"/>
        <w:rPr>
          <w:rFonts w:ascii="Times New Roman" w:hAnsi="Times New Roman" w:cs="Times New Roman"/>
          <w:sz w:val="28"/>
          <w:szCs w:val="28"/>
        </w:rPr>
      </w:pPr>
    </w:p>
    <w:p w:rsidR="00DA4E1A" w:rsidRPr="00677F1A" w:rsidRDefault="00DA4E1A" w:rsidP="00026406">
      <w:pPr>
        <w:spacing w:after="0" w:line="240" w:lineRule="auto"/>
        <w:ind w:firstLine="567"/>
        <w:jc w:val="both"/>
        <w:rPr>
          <w:rFonts w:ascii="Times New Roman" w:hAnsi="Times New Roman" w:cs="Times New Roman"/>
          <w:sz w:val="28"/>
          <w:szCs w:val="28"/>
        </w:rPr>
      </w:pPr>
    </w:p>
    <w:p w:rsidR="00D137B2" w:rsidRPr="00677F1A" w:rsidRDefault="00D137B2" w:rsidP="00026406">
      <w:pPr>
        <w:spacing w:after="0" w:line="240" w:lineRule="auto"/>
        <w:ind w:firstLine="567"/>
        <w:jc w:val="both"/>
        <w:rPr>
          <w:rFonts w:ascii="Times New Roman" w:hAnsi="Times New Roman" w:cs="Times New Roman"/>
          <w:sz w:val="16"/>
          <w:szCs w:val="16"/>
        </w:rPr>
      </w:pPr>
    </w:p>
    <w:p w:rsidR="007179BC" w:rsidRPr="00677F1A" w:rsidRDefault="00316FDE" w:rsidP="00D56ED5">
      <w:pPr>
        <w:spacing w:before="120" w:after="120" w:line="240" w:lineRule="auto"/>
        <w:ind w:firstLine="567"/>
        <w:jc w:val="both"/>
        <w:rPr>
          <w:rFonts w:ascii="Times New Roman" w:hAnsi="Times New Roman" w:cs="Times New Roman"/>
          <w:b/>
          <w:sz w:val="28"/>
          <w:szCs w:val="28"/>
        </w:rPr>
      </w:pPr>
      <w:r w:rsidRPr="00677F1A">
        <w:rPr>
          <w:rFonts w:ascii="Times New Roman" w:hAnsi="Times New Roman" w:cs="Times New Roman"/>
          <w:b/>
          <w:sz w:val="28"/>
          <w:szCs w:val="28"/>
        </w:rPr>
        <w:lastRenderedPageBreak/>
        <w:t>І</w:t>
      </w:r>
      <w:r w:rsidR="000F39FD" w:rsidRPr="00677F1A">
        <w:rPr>
          <w:rFonts w:ascii="Times New Roman" w:hAnsi="Times New Roman" w:cs="Times New Roman"/>
          <w:b/>
          <w:sz w:val="28"/>
          <w:szCs w:val="28"/>
        </w:rPr>
        <w:t>V. </w:t>
      </w:r>
      <w:r w:rsidR="007179BC" w:rsidRPr="00677F1A">
        <w:rPr>
          <w:rFonts w:ascii="Times New Roman" w:hAnsi="Times New Roman" w:cs="Times New Roman"/>
          <w:b/>
          <w:sz w:val="28"/>
          <w:szCs w:val="28"/>
        </w:rPr>
        <w:t>Обґрунтування шляхів і засобів розв’язання проблеми, обсягів та джерел фінансування, строки та етапи виконання Програми</w:t>
      </w:r>
    </w:p>
    <w:p w:rsidR="00ED0A7E" w:rsidRPr="00677F1A" w:rsidRDefault="00345F75"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В</w:t>
      </w:r>
      <w:r w:rsidR="00ED0A7E" w:rsidRPr="00677F1A">
        <w:rPr>
          <w:rFonts w:ascii="Times New Roman" w:hAnsi="Times New Roman" w:cs="Times New Roman"/>
          <w:sz w:val="28"/>
          <w:szCs w:val="28"/>
        </w:rPr>
        <w:t xml:space="preserve"> області здійснюється робота щодо всебічного соціального супроводу та ефективного вирішення проблемних питань </w:t>
      </w:r>
      <w:r w:rsidRPr="00677F1A">
        <w:rPr>
          <w:rFonts w:ascii="Times New Roman" w:hAnsi="Times New Roman" w:cs="Times New Roman"/>
          <w:sz w:val="28"/>
          <w:szCs w:val="28"/>
        </w:rPr>
        <w:t>Захисників і Захисниць України</w:t>
      </w:r>
      <w:r w:rsidR="00ED0A7E" w:rsidRPr="00677F1A">
        <w:rPr>
          <w:rFonts w:ascii="Times New Roman" w:hAnsi="Times New Roman" w:cs="Times New Roman"/>
          <w:sz w:val="28"/>
          <w:szCs w:val="28"/>
        </w:rPr>
        <w:t>, членів їх сімей</w:t>
      </w:r>
      <w:r w:rsidR="00000A16" w:rsidRPr="00677F1A">
        <w:rPr>
          <w:rFonts w:ascii="Times New Roman" w:hAnsi="Times New Roman" w:cs="Times New Roman"/>
          <w:sz w:val="28"/>
          <w:szCs w:val="28"/>
        </w:rPr>
        <w:t>,</w:t>
      </w:r>
      <w:r w:rsidR="00ED0A7E" w:rsidRPr="00677F1A">
        <w:rPr>
          <w:rFonts w:ascii="Times New Roman" w:hAnsi="Times New Roman" w:cs="Times New Roman"/>
          <w:sz w:val="28"/>
          <w:szCs w:val="28"/>
        </w:rPr>
        <w:t xml:space="preserve"> членів сімей загиблих військовослужбовців</w:t>
      </w:r>
      <w:r w:rsidRPr="00677F1A">
        <w:rPr>
          <w:rFonts w:ascii="Times New Roman" w:hAnsi="Times New Roman" w:cs="Times New Roman"/>
          <w:sz w:val="28"/>
          <w:szCs w:val="28"/>
        </w:rPr>
        <w:t>, які загинули (пропали безвісти) в Афганістані при виконанні інтернаціонального обов’язку</w:t>
      </w:r>
      <w:r w:rsidR="00000A16"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 області. </w:t>
      </w:r>
    </w:p>
    <w:p w:rsidR="00000A16" w:rsidRPr="00677F1A" w:rsidRDefault="00000A16"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У зв’язку з необхідністю підвищення ефективності роботи органів виконавчої влади та місцевого самоврядування з питань поліпшення соціального, морально-психологічного та матеріального стану зазначеної категорії осіб, за рахунок коштів обласного бюджету Програмою передбачено ряд напрямків та заходів.</w:t>
      </w:r>
    </w:p>
    <w:p w:rsidR="002E094B" w:rsidRPr="00DA4E1A" w:rsidRDefault="00000A16"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shd w:val="clear" w:color="auto" w:fill="FFFFFF"/>
        </w:rPr>
        <w:t>Зокрема, з</w:t>
      </w:r>
      <w:r w:rsidR="002E094B" w:rsidRPr="00677F1A">
        <w:rPr>
          <w:rFonts w:ascii="Times New Roman" w:hAnsi="Times New Roman" w:cs="Times New Roman"/>
          <w:sz w:val="28"/>
          <w:szCs w:val="28"/>
          <w:shd w:val="clear" w:color="auto" w:fill="FFFFFF"/>
        </w:rPr>
        <w:t xml:space="preserve"> нагоди відзначення Дня захисту дітей,</w:t>
      </w:r>
      <w:r w:rsidR="002E094B" w:rsidRPr="00677F1A">
        <w:rPr>
          <w:rFonts w:ascii="Helvetica" w:hAnsi="Helvetica" w:cs="Helvetica"/>
          <w:sz w:val="28"/>
          <w:szCs w:val="28"/>
          <w:shd w:val="clear" w:color="auto" w:fill="FFFFFF"/>
        </w:rPr>
        <w:t xml:space="preserve"> </w:t>
      </w:r>
      <w:r w:rsidR="002E094B" w:rsidRPr="00677F1A">
        <w:rPr>
          <w:rFonts w:ascii="Times New Roman" w:hAnsi="Times New Roman" w:cs="Times New Roman"/>
          <w:spacing w:val="-2"/>
          <w:sz w:val="28"/>
          <w:szCs w:val="28"/>
        </w:rPr>
        <w:t xml:space="preserve">Програмою передбачено надання щорічної одноразової </w:t>
      </w:r>
      <w:r w:rsidRPr="00677F1A">
        <w:rPr>
          <w:rFonts w:ascii="Times New Roman" w:hAnsi="Times New Roman" w:cs="Times New Roman"/>
          <w:spacing w:val="-2"/>
          <w:sz w:val="28"/>
          <w:szCs w:val="28"/>
        </w:rPr>
        <w:t>грошової</w:t>
      </w:r>
      <w:r w:rsidR="002E094B" w:rsidRPr="00677F1A">
        <w:rPr>
          <w:rFonts w:ascii="Times New Roman" w:hAnsi="Times New Roman" w:cs="Times New Roman"/>
          <w:spacing w:val="-2"/>
          <w:sz w:val="28"/>
          <w:szCs w:val="28"/>
        </w:rPr>
        <w:t xml:space="preserve"> допомоги </w:t>
      </w:r>
      <w:r w:rsidR="002E094B" w:rsidRPr="00677F1A">
        <w:rPr>
          <w:rFonts w:ascii="Times New Roman" w:hAnsi="Times New Roman" w:cs="Times New Roman"/>
          <w:sz w:val="28"/>
          <w:szCs w:val="28"/>
        </w:rPr>
        <w:t xml:space="preserve">дітям </w:t>
      </w:r>
      <w:r w:rsidR="002E094B" w:rsidRPr="00677F1A">
        <w:rPr>
          <w:rFonts w:ascii="Times New Roman" w:hAnsi="Times New Roman" w:cs="Times New Roman"/>
          <w:spacing w:val="-2"/>
          <w:sz w:val="28"/>
          <w:szCs w:val="28"/>
        </w:rPr>
        <w:t xml:space="preserve">Захисників і Захисниць України, які мають статус членів сім’ї загиблого (померлого) </w:t>
      </w:r>
      <w:r w:rsidR="002E094B" w:rsidRPr="00DA4E1A">
        <w:rPr>
          <w:rFonts w:ascii="Times New Roman" w:hAnsi="Times New Roman" w:cs="Times New Roman"/>
          <w:spacing w:val="-2"/>
          <w:sz w:val="28"/>
          <w:szCs w:val="28"/>
        </w:rPr>
        <w:t>ветерана війни, Захисника і Захисниці України відповідно до Закону України «Про статус ветеранів війни, гарантії їх соціального захисту» або дітям військовослужбовця, який загинув чи помер (пропав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r w:rsidR="002E094B" w:rsidRPr="00DA4E1A">
        <w:rPr>
          <w:rFonts w:ascii="Times New Roman" w:hAnsi="Times New Roman" w:cs="Times New Roman"/>
          <w:sz w:val="28"/>
          <w:szCs w:val="28"/>
        </w:rPr>
        <w:t xml:space="preserve"> у </w:t>
      </w:r>
      <w:r w:rsidR="002E094B" w:rsidRPr="00DA4E1A">
        <w:rPr>
          <w:rFonts w:ascii="Times New Roman" w:hAnsi="Times New Roman" w:cs="Times New Roman"/>
          <w:sz w:val="28"/>
          <w:szCs w:val="28"/>
          <w:shd w:val="clear" w:color="auto" w:fill="FFFFFF"/>
        </w:rPr>
        <w:t>розмірі</w:t>
      </w:r>
      <w:r w:rsidR="002E094B" w:rsidRPr="00DA4E1A">
        <w:rPr>
          <w:rFonts w:ascii="Times New Roman" w:hAnsi="Times New Roman" w:cs="Times New Roman"/>
          <w:sz w:val="28"/>
          <w:szCs w:val="28"/>
        </w:rPr>
        <w:t xml:space="preserve"> 5000 гривень. Головним розпорядником коштів та відповідальним виконавцем є Департамент соціального захисту населення обласної державної адміністрації, який здійснює виплату грошової допомоги через </w:t>
      </w:r>
      <w:r w:rsidRPr="00DA4E1A">
        <w:rPr>
          <w:rFonts w:ascii="Times New Roman" w:hAnsi="Times New Roman" w:cs="Times New Roman"/>
          <w:sz w:val="28"/>
          <w:szCs w:val="28"/>
        </w:rPr>
        <w:t xml:space="preserve">Чернігівський </w:t>
      </w:r>
      <w:r w:rsidR="002E094B" w:rsidRPr="00DA4E1A">
        <w:rPr>
          <w:rFonts w:ascii="Times New Roman" w:hAnsi="Times New Roman" w:cs="Times New Roman"/>
          <w:sz w:val="28"/>
          <w:szCs w:val="28"/>
        </w:rPr>
        <w:t>обласний центр по нарахуванню та здійсненню соціальних виплат на підставі списків</w:t>
      </w:r>
      <w:r w:rsidRPr="00DA4E1A">
        <w:rPr>
          <w:rFonts w:ascii="Times New Roman" w:hAnsi="Times New Roman" w:cs="Times New Roman"/>
          <w:sz w:val="28"/>
          <w:szCs w:val="28"/>
        </w:rPr>
        <w:t>,</w:t>
      </w:r>
      <w:r w:rsidR="002E094B" w:rsidRPr="00DA4E1A">
        <w:rPr>
          <w:rFonts w:ascii="Times New Roman" w:hAnsi="Times New Roman" w:cs="Times New Roman"/>
          <w:sz w:val="28"/>
          <w:szCs w:val="28"/>
        </w:rPr>
        <w:t xml:space="preserve"> наданих </w:t>
      </w:r>
      <w:r w:rsidR="0071417B" w:rsidRPr="00DA4E1A">
        <w:rPr>
          <w:rFonts w:ascii="Times New Roman" w:hAnsi="Times New Roman" w:cs="Times New Roman"/>
          <w:sz w:val="28"/>
          <w:szCs w:val="28"/>
        </w:rPr>
        <w:t xml:space="preserve">місцевими </w:t>
      </w:r>
      <w:r w:rsidRPr="00DA4E1A">
        <w:rPr>
          <w:rFonts w:ascii="Times New Roman" w:hAnsi="Times New Roman" w:cs="Times New Roman"/>
          <w:sz w:val="28"/>
          <w:szCs w:val="28"/>
        </w:rPr>
        <w:t>органами</w:t>
      </w:r>
      <w:r w:rsidR="002E094B" w:rsidRPr="00DA4E1A">
        <w:rPr>
          <w:rFonts w:ascii="Times New Roman" w:hAnsi="Times New Roman" w:cs="Times New Roman"/>
          <w:sz w:val="28"/>
          <w:szCs w:val="28"/>
        </w:rPr>
        <w:t xml:space="preserve"> соціального захисту населення.</w:t>
      </w:r>
      <w:r w:rsidR="002E094B" w:rsidRPr="00DA4E1A">
        <w:rPr>
          <w:rFonts w:ascii="Helvetica" w:hAnsi="Helvetica" w:cs="Helvetica"/>
          <w:sz w:val="19"/>
          <w:szCs w:val="19"/>
          <w:shd w:val="clear" w:color="auto" w:fill="FFFFFF"/>
        </w:rPr>
        <w:t xml:space="preserve"> </w:t>
      </w:r>
      <w:r w:rsidR="002E094B" w:rsidRPr="00DA4E1A">
        <w:rPr>
          <w:rFonts w:ascii="Times New Roman" w:hAnsi="Times New Roman" w:cs="Times New Roman"/>
          <w:sz w:val="28"/>
          <w:szCs w:val="28"/>
          <w:shd w:val="clear" w:color="auto" w:fill="FFFFFF"/>
        </w:rPr>
        <w:t>Допомога виплачується на особові рахунки, відкриті в банківських установах.</w:t>
      </w:r>
      <w:r w:rsidR="002E094B" w:rsidRPr="00DA4E1A">
        <w:rPr>
          <w:rFonts w:ascii="Times New Roman" w:hAnsi="Times New Roman" w:cs="Times New Roman"/>
          <w:sz w:val="28"/>
          <w:szCs w:val="28"/>
        </w:rPr>
        <w:t xml:space="preserve"> </w:t>
      </w:r>
    </w:p>
    <w:p w:rsidR="00BA5EF2" w:rsidRPr="00DA4E1A" w:rsidRDefault="00BA5EF2" w:rsidP="00BA5EF2">
      <w:pPr>
        <w:spacing w:after="0" w:line="240" w:lineRule="auto"/>
        <w:ind w:firstLine="567"/>
        <w:jc w:val="both"/>
        <w:rPr>
          <w:rFonts w:ascii="Times New Roman" w:hAnsi="Times New Roman" w:cs="Times New Roman"/>
          <w:spacing w:val="-2"/>
          <w:sz w:val="28"/>
          <w:szCs w:val="28"/>
        </w:rPr>
      </w:pPr>
      <w:r w:rsidRPr="00DA4E1A">
        <w:rPr>
          <w:rFonts w:ascii="Times New Roman" w:hAnsi="Times New Roman" w:cs="Times New Roman"/>
          <w:sz w:val="28"/>
          <w:szCs w:val="28"/>
        </w:rPr>
        <w:t xml:space="preserve">Для надання фінансової допомоги родинам загиблих Захисників і Захисниць України та членам сімей військовослужбовців, які загинули (пропали безвісти) в Афганістані при виконанні інтернаціонального обов’язку, на вирішення соціально-побутових питань, Програмою передбачено надання щомісячної </w:t>
      </w:r>
      <w:r w:rsidR="00134F66" w:rsidRPr="00DA4E1A">
        <w:rPr>
          <w:rFonts w:ascii="Times New Roman" w:hAnsi="Times New Roman" w:cs="Times New Roman"/>
          <w:sz w:val="28"/>
          <w:szCs w:val="28"/>
        </w:rPr>
        <w:t xml:space="preserve">грошової </w:t>
      </w:r>
      <w:r w:rsidRPr="00DA4E1A">
        <w:rPr>
          <w:rFonts w:ascii="Times New Roman" w:hAnsi="Times New Roman" w:cs="Times New Roman"/>
          <w:sz w:val="28"/>
          <w:szCs w:val="28"/>
        </w:rPr>
        <w:t>допомоги, у розмірі 500,0 грн кожному члену сім’ї, а саме</w:t>
      </w:r>
      <w:r w:rsidRPr="00DA4E1A">
        <w:rPr>
          <w:rFonts w:ascii="Times New Roman" w:hAnsi="Times New Roman" w:cs="Times New Roman"/>
          <w:spacing w:val="-2"/>
          <w:sz w:val="28"/>
          <w:szCs w:val="28"/>
        </w:rPr>
        <w:t>:</w:t>
      </w:r>
    </w:p>
    <w:p w:rsidR="00BA5EF2" w:rsidRPr="00DA4E1A" w:rsidRDefault="00BA5EF2" w:rsidP="00BA5EF2">
      <w:pPr>
        <w:spacing w:after="0" w:line="240" w:lineRule="auto"/>
        <w:ind w:firstLine="567"/>
        <w:jc w:val="both"/>
        <w:rPr>
          <w:rFonts w:ascii="Times New Roman" w:hAnsi="Times New Roman" w:cs="Times New Roman"/>
          <w:spacing w:val="-2"/>
          <w:sz w:val="28"/>
          <w:szCs w:val="28"/>
        </w:rPr>
      </w:pPr>
      <w:r w:rsidRPr="00DA4E1A">
        <w:rPr>
          <w:rFonts w:ascii="Times New Roman" w:hAnsi="Times New Roman" w:cs="Times New Roman"/>
          <w:sz w:val="28"/>
          <w:szCs w:val="28"/>
        </w:rPr>
        <w:t xml:space="preserve">членам сімей </w:t>
      </w:r>
      <w:r w:rsidRPr="00DA4E1A">
        <w:rPr>
          <w:rFonts w:ascii="Times New Roman" w:hAnsi="Times New Roman" w:cs="Times New Roman"/>
          <w:spacing w:val="-2"/>
          <w:sz w:val="28"/>
          <w:szCs w:val="28"/>
        </w:rPr>
        <w:t>загиблих (померлих) Захисників і Захисниць України, які мають статус членів сім’ї загиблого (померлого) ветерана війни, Захисника і Захисниці України відповідно до Закону України «Про статус ветеранів війни, гарантії їх соціального захисту» або батькам, дружині, дітям військовослужбовця, який загинув чи помер (пропав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BA5EF2" w:rsidRPr="00DA4E1A" w:rsidRDefault="00BA5EF2" w:rsidP="00BA5EF2">
      <w:pPr>
        <w:spacing w:after="0" w:line="240" w:lineRule="auto"/>
        <w:ind w:firstLine="567"/>
        <w:jc w:val="both"/>
        <w:rPr>
          <w:rFonts w:ascii="Times New Roman" w:hAnsi="Times New Roman" w:cs="Times New Roman"/>
          <w:sz w:val="28"/>
          <w:szCs w:val="28"/>
        </w:rPr>
      </w:pPr>
      <w:r w:rsidRPr="00DA4E1A">
        <w:rPr>
          <w:rFonts w:ascii="Times New Roman" w:hAnsi="Times New Roman" w:cs="Times New Roman"/>
          <w:sz w:val="28"/>
          <w:szCs w:val="28"/>
        </w:rPr>
        <w:t>членам сімей військовослужбовців, які загинули (пропали безвісти) в Афганістані при виконанні інтернаціонального обов’язку</w:t>
      </w:r>
      <w:r w:rsidRPr="00DA4E1A">
        <w:rPr>
          <w:rFonts w:ascii="Times New Roman" w:hAnsi="Times New Roman" w:cs="Times New Roman"/>
          <w:spacing w:val="-2"/>
          <w:sz w:val="28"/>
          <w:szCs w:val="28"/>
        </w:rPr>
        <w:t xml:space="preserve"> та мають статус членів сім’ї загиблого (померлого) ветерана війни відповідно до Закону України «Про статус ветеранів війни, гарантії їх соціального захисту».</w:t>
      </w:r>
    </w:p>
    <w:p w:rsidR="00BA5EF2" w:rsidRPr="002D18C3" w:rsidRDefault="00BA5EF2" w:rsidP="00BA5EF2">
      <w:pPr>
        <w:spacing w:after="0" w:line="240" w:lineRule="auto"/>
        <w:ind w:firstLine="567"/>
        <w:jc w:val="both"/>
        <w:rPr>
          <w:rFonts w:ascii="Times New Roman" w:hAnsi="Times New Roman" w:cs="Times New Roman"/>
          <w:sz w:val="28"/>
          <w:szCs w:val="28"/>
          <w:shd w:val="clear" w:color="auto" w:fill="FFFFFF"/>
        </w:rPr>
      </w:pPr>
      <w:r w:rsidRPr="002D18C3">
        <w:rPr>
          <w:rFonts w:ascii="Times New Roman" w:hAnsi="Times New Roman" w:cs="Times New Roman"/>
          <w:sz w:val="28"/>
          <w:szCs w:val="28"/>
        </w:rPr>
        <w:lastRenderedPageBreak/>
        <w:t xml:space="preserve">Головним розпорядником коштів та відповідальним виконавцем є Департамент соціального захисту населення обласної державної адміністрації, який здійснює виплату зазначеної </w:t>
      </w:r>
      <w:r w:rsidR="002D18C3">
        <w:rPr>
          <w:rFonts w:ascii="Times New Roman" w:hAnsi="Times New Roman" w:cs="Times New Roman"/>
          <w:sz w:val="28"/>
          <w:szCs w:val="28"/>
        </w:rPr>
        <w:t xml:space="preserve">грошової </w:t>
      </w:r>
      <w:r w:rsidRPr="002D18C3">
        <w:rPr>
          <w:rFonts w:ascii="Times New Roman" w:hAnsi="Times New Roman" w:cs="Times New Roman"/>
          <w:sz w:val="28"/>
          <w:szCs w:val="28"/>
        </w:rPr>
        <w:t xml:space="preserve">допомоги через </w:t>
      </w:r>
      <w:r w:rsidR="00CC7945" w:rsidRPr="00677F1A">
        <w:rPr>
          <w:rFonts w:ascii="Times New Roman" w:hAnsi="Times New Roman" w:cs="Times New Roman"/>
          <w:sz w:val="28"/>
          <w:szCs w:val="28"/>
        </w:rPr>
        <w:t xml:space="preserve">Чернігівський обласний центр по нарахуванню та здійсненню соціальних виплат </w:t>
      </w:r>
      <w:r w:rsidRPr="002D18C3">
        <w:rPr>
          <w:rFonts w:ascii="Times New Roman" w:hAnsi="Times New Roman" w:cs="Times New Roman"/>
          <w:sz w:val="28"/>
          <w:szCs w:val="28"/>
        </w:rPr>
        <w:t xml:space="preserve">на підставі списків, наданих місцевими органами соціального захисту населення. </w:t>
      </w:r>
      <w:r w:rsidRPr="002D18C3">
        <w:rPr>
          <w:rFonts w:ascii="Times New Roman" w:hAnsi="Times New Roman" w:cs="Times New Roman"/>
          <w:sz w:val="28"/>
          <w:szCs w:val="28"/>
          <w:shd w:val="clear" w:color="auto" w:fill="FFFFFF"/>
        </w:rPr>
        <w:t>Допомога виплачується на особові рахунки, відкриті в банківських установах.</w:t>
      </w:r>
    </w:p>
    <w:p w:rsidR="008531C2" w:rsidRPr="00677F1A" w:rsidRDefault="008531C2" w:rsidP="00B65DDD">
      <w:pPr>
        <w:spacing w:after="0" w:line="240" w:lineRule="auto"/>
        <w:ind w:firstLine="567"/>
        <w:jc w:val="both"/>
        <w:rPr>
          <w:rFonts w:ascii="Times New Roman" w:hAnsi="Times New Roman" w:cs="Times New Roman"/>
          <w:sz w:val="28"/>
          <w:szCs w:val="28"/>
        </w:rPr>
      </w:pPr>
      <w:r w:rsidRPr="00677F1A">
        <w:rPr>
          <w:rFonts w:ascii="Times New Roman" w:eastAsia="Times New Roman" w:hAnsi="Times New Roman" w:cs="Times New Roman"/>
          <w:sz w:val="28"/>
          <w:szCs w:val="28"/>
          <w:lang w:eastAsia="ru-RU"/>
        </w:rPr>
        <w:t xml:space="preserve">Враховуючи події, які відбуваються в Україні у зв’язку </w:t>
      </w:r>
      <w:r w:rsidR="0068281F" w:rsidRPr="00677F1A">
        <w:rPr>
          <w:rFonts w:ascii="Times New Roman" w:eastAsia="Times New Roman" w:hAnsi="Times New Roman" w:cs="Times New Roman"/>
          <w:sz w:val="28"/>
          <w:szCs w:val="28"/>
          <w:lang w:eastAsia="ru-RU"/>
        </w:rPr>
        <w:t>із повномасштабним вторгненням російської ф</w:t>
      </w:r>
      <w:r w:rsidRPr="00677F1A">
        <w:rPr>
          <w:rFonts w:ascii="Times New Roman" w:eastAsia="Times New Roman" w:hAnsi="Times New Roman" w:cs="Times New Roman"/>
          <w:sz w:val="28"/>
          <w:szCs w:val="28"/>
          <w:lang w:eastAsia="ru-RU"/>
        </w:rPr>
        <w:t xml:space="preserve">едерації, наразі пріоритетним постало питання </w:t>
      </w:r>
      <w:r w:rsidRPr="00677F1A">
        <w:rPr>
          <w:rFonts w:ascii="Times New Roman" w:hAnsi="Times New Roman" w:cs="Times New Roman"/>
          <w:sz w:val="28"/>
          <w:szCs w:val="28"/>
        </w:rPr>
        <w:t>надання медичної допомоги Захисникам і Захисницям України. Програмою передбачено фінансування для забезпечення поглибленого та стаціонарного лікування, підвищення якості надання послуг із фізичної реабілітації Захисників і Захисниць України, а також надання спеціалізованої медичної та психологічної допомоги.</w:t>
      </w:r>
    </w:p>
    <w:p w:rsidR="00ED0A7E" w:rsidRPr="00677F1A" w:rsidRDefault="00ED0A7E"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Фінансування напрямів діяльності та заходів Програми здійснюється за рахунок коштів обласного бюджету (додаток 1), передбачених головним розпорядникам коштів, які визначені в</w:t>
      </w:r>
      <w:r w:rsidR="00CC7945">
        <w:rPr>
          <w:rFonts w:ascii="Times New Roman" w:hAnsi="Times New Roman" w:cs="Times New Roman"/>
          <w:sz w:val="28"/>
          <w:szCs w:val="28"/>
        </w:rPr>
        <w:t>иконавцями напрямів діяльності і</w:t>
      </w:r>
      <w:r w:rsidRPr="00677F1A">
        <w:rPr>
          <w:rFonts w:ascii="Times New Roman" w:hAnsi="Times New Roman" w:cs="Times New Roman"/>
          <w:sz w:val="28"/>
          <w:szCs w:val="28"/>
        </w:rPr>
        <w:t xml:space="preserve"> заходів, та інших джерел фінансування, не заборонених законодавством.</w:t>
      </w:r>
      <w:r w:rsidR="007B469B" w:rsidRPr="00677F1A">
        <w:rPr>
          <w:rFonts w:ascii="Times New Roman" w:hAnsi="Times New Roman" w:cs="Times New Roman"/>
          <w:sz w:val="28"/>
          <w:szCs w:val="28"/>
        </w:rPr>
        <w:t xml:space="preserve"> Перелік заходів Програми може корегуватися в залежності від реальних потреб та завдань, які визначаються Програмою.</w:t>
      </w:r>
    </w:p>
    <w:p w:rsidR="00ED0A7E" w:rsidRPr="00677F1A" w:rsidRDefault="00ED0A7E"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Обсяг фінансування Програми уточнюється щороку під час підготовки проекту обласного бюджету на відповідний рік у межах видатків.</w:t>
      </w:r>
    </w:p>
    <w:p w:rsidR="00ED0A7E" w:rsidRPr="00677F1A" w:rsidRDefault="00ED0A7E"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Програма буде виконуватись </w:t>
      </w:r>
      <w:r w:rsidR="007B469B" w:rsidRPr="00677F1A">
        <w:rPr>
          <w:rFonts w:ascii="Times New Roman" w:hAnsi="Times New Roman" w:cs="Times New Roman"/>
          <w:sz w:val="28"/>
          <w:szCs w:val="28"/>
        </w:rPr>
        <w:t>протягом 2024-2026 років</w:t>
      </w:r>
      <w:r w:rsidRPr="00677F1A">
        <w:rPr>
          <w:rFonts w:ascii="Times New Roman" w:hAnsi="Times New Roman" w:cs="Times New Roman"/>
          <w:sz w:val="28"/>
          <w:szCs w:val="28"/>
        </w:rPr>
        <w:t xml:space="preserve">. Орієнований обсяг фінансування Програми складає </w:t>
      </w:r>
      <w:r w:rsidR="002D18C3" w:rsidRPr="002D18C3">
        <w:rPr>
          <w:rFonts w:ascii="Times New Roman" w:hAnsi="Times New Roman" w:cs="Times New Roman"/>
          <w:sz w:val="28"/>
          <w:szCs w:val="28"/>
        </w:rPr>
        <w:t>10</w:t>
      </w:r>
      <w:r w:rsidR="00E9370C">
        <w:rPr>
          <w:rFonts w:ascii="Times New Roman" w:hAnsi="Times New Roman" w:cs="Times New Roman"/>
          <w:sz w:val="28"/>
          <w:szCs w:val="28"/>
        </w:rPr>
        <w:t>6</w:t>
      </w:r>
      <w:r w:rsidR="002B2BAB">
        <w:rPr>
          <w:rFonts w:ascii="Times New Roman" w:hAnsi="Times New Roman" w:cs="Times New Roman"/>
          <w:sz w:val="28"/>
          <w:szCs w:val="28"/>
        </w:rPr>
        <w:t> 46</w:t>
      </w:r>
      <w:r w:rsidR="002D18C3" w:rsidRPr="002D18C3">
        <w:rPr>
          <w:rFonts w:ascii="Times New Roman" w:hAnsi="Times New Roman" w:cs="Times New Roman"/>
          <w:sz w:val="28"/>
          <w:szCs w:val="28"/>
        </w:rPr>
        <w:t>9</w:t>
      </w:r>
      <w:r w:rsidRPr="002D18C3">
        <w:rPr>
          <w:rFonts w:ascii="Times New Roman" w:hAnsi="Times New Roman" w:cs="Times New Roman"/>
          <w:sz w:val="28"/>
          <w:szCs w:val="28"/>
        </w:rPr>
        <w:t>,0</w:t>
      </w:r>
      <w:r w:rsidRPr="00677F1A">
        <w:rPr>
          <w:rFonts w:ascii="Times New Roman" w:hAnsi="Times New Roman" w:cs="Times New Roman"/>
          <w:sz w:val="28"/>
          <w:szCs w:val="28"/>
        </w:rPr>
        <w:t xml:space="preserve"> тис. гривень.</w:t>
      </w:r>
    </w:p>
    <w:p w:rsidR="00934A25" w:rsidRPr="00677F1A" w:rsidRDefault="00934A25" w:rsidP="00B65DDD">
      <w:pPr>
        <w:spacing w:after="0" w:line="240" w:lineRule="auto"/>
        <w:ind w:firstLine="567"/>
        <w:jc w:val="both"/>
        <w:rPr>
          <w:rFonts w:ascii="Times New Roman" w:hAnsi="Times New Roman" w:cs="Times New Roman"/>
          <w:sz w:val="16"/>
          <w:szCs w:val="16"/>
        </w:rPr>
      </w:pPr>
    </w:p>
    <w:p w:rsidR="007179BC" w:rsidRPr="00677F1A" w:rsidRDefault="007179BC" w:rsidP="00B65DDD">
      <w:pPr>
        <w:spacing w:before="120" w:after="120" w:line="240" w:lineRule="auto"/>
        <w:ind w:firstLine="567"/>
        <w:jc w:val="center"/>
        <w:rPr>
          <w:rFonts w:ascii="Times New Roman" w:hAnsi="Times New Roman" w:cs="Times New Roman"/>
          <w:b/>
          <w:sz w:val="28"/>
          <w:szCs w:val="28"/>
        </w:rPr>
      </w:pPr>
      <w:r w:rsidRPr="00677F1A">
        <w:rPr>
          <w:rFonts w:ascii="Times New Roman" w:hAnsi="Times New Roman" w:cs="Times New Roman"/>
          <w:b/>
          <w:sz w:val="28"/>
          <w:szCs w:val="28"/>
        </w:rPr>
        <w:t>V</w:t>
      </w:r>
      <w:r w:rsidR="00181A50" w:rsidRPr="00677F1A">
        <w:rPr>
          <w:rFonts w:ascii="Times New Roman" w:hAnsi="Times New Roman" w:cs="Times New Roman"/>
          <w:b/>
          <w:sz w:val="28"/>
          <w:szCs w:val="28"/>
        </w:rPr>
        <w:t>. Перелік завдань і заходів П</w:t>
      </w:r>
      <w:r w:rsidRPr="00677F1A">
        <w:rPr>
          <w:rFonts w:ascii="Times New Roman" w:hAnsi="Times New Roman" w:cs="Times New Roman"/>
          <w:b/>
          <w:sz w:val="28"/>
          <w:szCs w:val="28"/>
        </w:rPr>
        <w:t xml:space="preserve">рограми </w:t>
      </w:r>
    </w:p>
    <w:p w:rsidR="00963947" w:rsidRPr="00677F1A" w:rsidRDefault="003A1C9B"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Програма містить перелік завдань та заходів щодо надан</w:t>
      </w:r>
      <w:r w:rsidR="003B29E3" w:rsidRPr="00677F1A">
        <w:rPr>
          <w:rFonts w:ascii="Times New Roman" w:hAnsi="Times New Roman" w:cs="Times New Roman"/>
          <w:sz w:val="28"/>
          <w:szCs w:val="28"/>
        </w:rPr>
        <w:t>ня соціальної підтримки Захисникам і Захисницям</w:t>
      </w:r>
      <w:r w:rsidR="00CC1328" w:rsidRPr="00677F1A">
        <w:rPr>
          <w:rFonts w:ascii="Times New Roman" w:hAnsi="Times New Roman" w:cs="Times New Roman"/>
          <w:sz w:val="28"/>
          <w:szCs w:val="28"/>
        </w:rPr>
        <w:t xml:space="preserve"> України,</w:t>
      </w:r>
      <w:r w:rsidR="008608E6">
        <w:rPr>
          <w:rFonts w:ascii="Times New Roman" w:hAnsi="Times New Roman" w:cs="Times New Roman"/>
          <w:sz w:val="28"/>
          <w:szCs w:val="28"/>
        </w:rPr>
        <w:t xml:space="preserve"> </w:t>
      </w:r>
      <w:r w:rsidRPr="00677F1A">
        <w:rPr>
          <w:rFonts w:ascii="Times New Roman" w:hAnsi="Times New Roman" w:cs="Times New Roman"/>
          <w:sz w:val="28"/>
          <w:szCs w:val="28"/>
        </w:rPr>
        <w:t>член</w:t>
      </w:r>
      <w:r w:rsidR="003B29E3" w:rsidRPr="00677F1A">
        <w:rPr>
          <w:rFonts w:ascii="Times New Roman" w:hAnsi="Times New Roman" w:cs="Times New Roman"/>
          <w:sz w:val="28"/>
          <w:szCs w:val="28"/>
        </w:rPr>
        <w:t>ам</w:t>
      </w:r>
      <w:r w:rsidRPr="00677F1A">
        <w:rPr>
          <w:rFonts w:ascii="Times New Roman" w:hAnsi="Times New Roman" w:cs="Times New Roman"/>
          <w:sz w:val="28"/>
          <w:szCs w:val="28"/>
        </w:rPr>
        <w:t xml:space="preserve"> їх сімей,</w:t>
      </w:r>
      <w:r w:rsidR="003B38A5" w:rsidRPr="00677F1A">
        <w:rPr>
          <w:rFonts w:ascii="Times New Roman" w:hAnsi="Times New Roman" w:cs="Times New Roman"/>
          <w:sz w:val="28"/>
          <w:szCs w:val="28"/>
        </w:rPr>
        <w:t xml:space="preserve"> членам сімей загиблих (померлих) Захисників і Захисниць України,</w:t>
      </w:r>
      <w:r w:rsidRPr="00677F1A">
        <w:rPr>
          <w:rFonts w:ascii="Times New Roman" w:hAnsi="Times New Roman" w:cs="Times New Roman"/>
          <w:sz w:val="28"/>
          <w:szCs w:val="28"/>
        </w:rPr>
        <w:t xml:space="preserve"> </w:t>
      </w:r>
      <w:r w:rsidR="003B29E3" w:rsidRPr="00677F1A">
        <w:rPr>
          <w:rFonts w:ascii="Times New Roman" w:hAnsi="Times New Roman" w:cs="Times New Roman"/>
          <w:sz w:val="28"/>
          <w:szCs w:val="28"/>
        </w:rPr>
        <w:t>членам</w:t>
      </w:r>
      <w:r w:rsidRPr="00677F1A">
        <w:rPr>
          <w:rFonts w:ascii="Times New Roman" w:hAnsi="Times New Roman" w:cs="Times New Roman"/>
          <w:sz w:val="28"/>
          <w:szCs w:val="28"/>
        </w:rPr>
        <w:t xml:space="preserve"> сімей </w:t>
      </w:r>
      <w:r w:rsidR="00D1564A" w:rsidRPr="00677F1A">
        <w:rPr>
          <w:rFonts w:ascii="Times New Roman" w:hAnsi="Times New Roman" w:cs="Times New Roman"/>
          <w:sz w:val="28"/>
          <w:szCs w:val="28"/>
        </w:rPr>
        <w:t>військовослужбовців</w:t>
      </w:r>
      <w:r w:rsidR="00CC1328" w:rsidRPr="00677F1A">
        <w:rPr>
          <w:rFonts w:ascii="Times New Roman" w:hAnsi="Times New Roman" w:cs="Times New Roman"/>
          <w:sz w:val="28"/>
          <w:szCs w:val="28"/>
        </w:rPr>
        <w:t>, які</w:t>
      </w:r>
      <w:r w:rsidRPr="00677F1A">
        <w:rPr>
          <w:rFonts w:ascii="Times New Roman" w:hAnsi="Times New Roman" w:cs="Times New Roman"/>
          <w:sz w:val="28"/>
          <w:szCs w:val="28"/>
        </w:rPr>
        <w:t xml:space="preserve"> заг</w:t>
      </w:r>
      <w:r w:rsidR="00D1564A" w:rsidRPr="00677F1A">
        <w:rPr>
          <w:rFonts w:ascii="Times New Roman" w:hAnsi="Times New Roman" w:cs="Times New Roman"/>
          <w:sz w:val="28"/>
          <w:szCs w:val="28"/>
        </w:rPr>
        <w:t>и</w:t>
      </w:r>
      <w:r w:rsidR="00CC1328" w:rsidRPr="00677F1A">
        <w:rPr>
          <w:rFonts w:ascii="Times New Roman" w:hAnsi="Times New Roman" w:cs="Times New Roman"/>
          <w:sz w:val="28"/>
          <w:szCs w:val="28"/>
        </w:rPr>
        <w:t>нули</w:t>
      </w:r>
      <w:r w:rsidR="00D1564A" w:rsidRPr="00677F1A">
        <w:rPr>
          <w:rFonts w:ascii="Times New Roman" w:hAnsi="Times New Roman" w:cs="Times New Roman"/>
          <w:sz w:val="28"/>
          <w:szCs w:val="28"/>
        </w:rPr>
        <w:t xml:space="preserve"> </w:t>
      </w:r>
      <w:r w:rsidR="00475A04" w:rsidRPr="00677F1A">
        <w:rPr>
          <w:rFonts w:ascii="Times New Roman" w:hAnsi="Times New Roman" w:cs="Times New Roman"/>
          <w:sz w:val="28"/>
          <w:szCs w:val="28"/>
        </w:rPr>
        <w:t>(пропа</w:t>
      </w:r>
      <w:r w:rsidR="00CC1328" w:rsidRPr="00677F1A">
        <w:rPr>
          <w:rFonts w:ascii="Times New Roman" w:hAnsi="Times New Roman" w:cs="Times New Roman"/>
          <w:sz w:val="28"/>
          <w:szCs w:val="28"/>
        </w:rPr>
        <w:t>ли</w:t>
      </w:r>
      <w:r w:rsidR="00475A04" w:rsidRPr="00677F1A">
        <w:rPr>
          <w:rFonts w:ascii="Times New Roman" w:hAnsi="Times New Roman" w:cs="Times New Roman"/>
          <w:sz w:val="28"/>
          <w:szCs w:val="28"/>
        </w:rPr>
        <w:t xml:space="preserve"> безвісти) </w:t>
      </w:r>
      <w:r w:rsidR="000265B1" w:rsidRPr="00677F1A">
        <w:rPr>
          <w:rFonts w:ascii="Times New Roman" w:hAnsi="Times New Roman" w:cs="Times New Roman"/>
          <w:sz w:val="28"/>
          <w:szCs w:val="28"/>
        </w:rPr>
        <w:t>в Аф</w:t>
      </w:r>
      <w:r w:rsidRPr="00677F1A">
        <w:rPr>
          <w:rFonts w:ascii="Times New Roman" w:hAnsi="Times New Roman" w:cs="Times New Roman"/>
          <w:sz w:val="28"/>
          <w:szCs w:val="28"/>
        </w:rPr>
        <w:t>ганістані при виконанні інтернаціонального обов’язку</w:t>
      </w:r>
      <w:r w:rsidR="003B38A5" w:rsidRPr="00677F1A">
        <w:rPr>
          <w:rFonts w:ascii="Times New Roman" w:hAnsi="Times New Roman" w:cs="Times New Roman"/>
          <w:sz w:val="28"/>
          <w:szCs w:val="28"/>
        </w:rPr>
        <w:t xml:space="preserve">, </w:t>
      </w:r>
      <w:r w:rsidR="00963947" w:rsidRPr="00677F1A">
        <w:rPr>
          <w:rFonts w:ascii="Times New Roman" w:hAnsi="Times New Roman" w:cs="Times New Roman"/>
          <w:sz w:val="28"/>
          <w:szCs w:val="28"/>
        </w:rPr>
        <w:t xml:space="preserve">а також особам, які постраждали від  військової агресії на території Чернігівської області, </w:t>
      </w:r>
      <w:r w:rsidR="003B38A5" w:rsidRPr="00677F1A">
        <w:rPr>
          <w:rFonts w:ascii="Times New Roman" w:hAnsi="Times New Roman" w:cs="Times New Roman"/>
          <w:sz w:val="28"/>
          <w:szCs w:val="28"/>
        </w:rPr>
        <w:t>що розроблені, враховуючи визначені пріоритети.</w:t>
      </w:r>
      <w:r w:rsidR="004D6024" w:rsidRPr="00677F1A">
        <w:rPr>
          <w:rFonts w:ascii="Times New Roman" w:hAnsi="Times New Roman" w:cs="Times New Roman"/>
          <w:sz w:val="28"/>
          <w:szCs w:val="28"/>
        </w:rPr>
        <w:t xml:space="preserve"> </w:t>
      </w:r>
    </w:p>
    <w:p w:rsidR="00963947" w:rsidRPr="00677F1A" w:rsidRDefault="00963947"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Програма реалізується шляхом здійснення заходів за напрямами:</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надання медичної, невідкладної та реабілітаційної допомоги; </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надання психологічно-соціальної підтримки;</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проведення заходів національно-патріотичного виховання;</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сприяння зайнятості;</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забезпечення соціального захисту.</w:t>
      </w:r>
    </w:p>
    <w:p w:rsidR="003A1C9B" w:rsidRDefault="003B38A5"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Перелік завдань і заходів Програми викладені у Д</w:t>
      </w:r>
      <w:r w:rsidR="003A1C9B" w:rsidRPr="00677F1A">
        <w:rPr>
          <w:rFonts w:ascii="Times New Roman" w:hAnsi="Times New Roman" w:cs="Times New Roman"/>
          <w:sz w:val="28"/>
          <w:szCs w:val="28"/>
        </w:rPr>
        <w:t>одатк</w:t>
      </w:r>
      <w:r w:rsidRPr="00677F1A">
        <w:rPr>
          <w:rFonts w:ascii="Times New Roman" w:hAnsi="Times New Roman" w:cs="Times New Roman"/>
          <w:sz w:val="28"/>
          <w:szCs w:val="28"/>
        </w:rPr>
        <w:t>у 2</w:t>
      </w:r>
      <w:r w:rsidR="003A1C9B" w:rsidRPr="00677F1A">
        <w:rPr>
          <w:rFonts w:ascii="Times New Roman" w:hAnsi="Times New Roman" w:cs="Times New Roman"/>
          <w:sz w:val="28"/>
          <w:szCs w:val="28"/>
        </w:rPr>
        <w:t>.</w:t>
      </w:r>
    </w:p>
    <w:p w:rsidR="00BA5EF2" w:rsidRPr="00677F1A" w:rsidRDefault="00BA5EF2" w:rsidP="003A1C9B">
      <w:pPr>
        <w:spacing w:after="0" w:line="240" w:lineRule="auto"/>
        <w:ind w:firstLine="567"/>
        <w:jc w:val="both"/>
        <w:rPr>
          <w:rFonts w:ascii="Times New Roman" w:hAnsi="Times New Roman" w:cs="Times New Roman"/>
          <w:sz w:val="28"/>
          <w:szCs w:val="28"/>
        </w:rPr>
      </w:pPr>
    </w:p>
    <w:p w:rsidR="00181A50" w:rsidRPr="00677F1A" w:rsidRDefault="00181A50" w:rsidP="00B65DDD">
      <w:pPr>
        <w:spacing w:before="120" w:after="120" w:line="240" w:lineRule="auto"/>
        <w:ind w:firstLine="567"/>
        <w:jc w:val="center"/>
        <w:rPr>
          <w:rFonts w:ascii="Times New Roman" w:hAnsi="Times New Roman" w:cs="Times New Roman"/>
          <w:b/>
          <w:sz w:val="28"/>
          <w:szCs w:val="28"/>
          <w:lang w:eastAsia="ru-RU"/>
        </w:rPr>
      </w:pPr>
      <w:r w:rsidRPr="00677F1A">
        <w:rPr>
          <w:rFonts w:ascii="Times New Roman" w:hAnsi="Times New Roman" w:cs="Times New Roman"/>
          <w:b/>
          <w:sz w:val="28"/>
          <w:szCs w:val="28"/>
          <w:lang w:val="en-US"/>
        </w:rPr>
        <w:t>V</w:t>
      </w:r>
      <w:r w:rsidRPr="00677F1A">
        <w:rPr>
          <w:rFonts w:ascii="Times New Roman" w:hAnsi="Times New Roman" w:cs="Times New Roman"/>
          <w:b/>
          <w:sz w:val="28"/>
          <w:szCs w:val="28"/>
        </w:rPr>
        <w:t xml:space="preserve">І. </w:t>
      </w:r>
      <w:r w:rsidRPr="00677F1A">
        <w:rPr>
          <w:rFonts w:ascii="Times New Roman" w:hAnsi="Times New Roman" w:cs="Times New Roman"/>
          <w:b/>
          <w:sz w:val="28"/>
          <w:szCs w:val="28"/>
          <w:lang w:eastAsia="ru-RU"/>
        </w:rPr>
        <w:t>Очікувані результати виконання Програми</w:t>
      </w:r>
    </w:p>
    <w:p w:rsidR="00181A50" w:rsidRPr="00677F1A" w:rsidRDefault="00F96AA3" w:rsidP="00F96AA3">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Виконання заходів Програми </w:t>
      </w:r>
      <w:r w:rsidR="009779EF" w:rsidRPr="00677F1A">
        <w:rPr>
          <w:rFonts w:ascii="Times New Roman" w:hAnsi="Times New Roman" w:cs="Times New Roman"/>
          <w:sz w:val="28"/>
          <w:szCs w:val="28"/>
        </w:rPr>
        <w:t xml:space="preserve">дасть змогу </w:t>
      </w:r>
      <w:r w:rsidRPr="00677F1A">
        <w:rPr>
          <w:rFonts w:ascii="Times New Roman" w:hAnsi="Times New Roman" w:cs="Times New Roman"/>
          <w:sz w:val="28"/>
          <w:szCs w:val="28"/>
        </w:rPr>
        <w:t>забезпечи</w:t>
      </w:r>
      <w:r w:rsidR="009779EF" w:rsidRPr="00677F1A">
        <w:rPr>
          <w:rFonts w:ascii="Times New Roman" w:hAnsi="Times New Roman" w:cs="Times New Roman"/>
          <w:sz w:val="28"/>
          <w:szCs w:val="28"/>
        </w:rPr>
        <w:t>ти</w:t>
      </w:r>
      <w:r w:rsidRPr="00677F1A">
        <w:rPr>
          <w:rFonts w:ascii="Times New Roman" w:hAnsi="Times New Roman" w:cs="Times New Roman"/>
          <w:sz w:val="28"/>
          <w:szCs w:val="28"/>
        </w:rPr>
        <w:t xml:space="preserve"> </w:t>
      </w:r>
      <w:r w:rsidR="009779EF" w:rsidRPr="00677F1A">
        <w:rPr>
          <w:rFonts w:ascii="Times New Roman" w:hAnsi="Times New Roman" w:cs="Times New Roman"/>
          <w:sz w:val="28"/>
          <w:szCs w:val="28"/>
        </w:rPr>
        <w:t xml:space="preserve">надання соціальної та медичної допомоги та інших заходів соціальної підтримки </w:t>
      </w:r>
      <w:r w:rsidR="009779EF" w:rsidRPr="00677F1A">
        <w:rPr>
          <w:rFonts w:ascii="Times New Roman" w:hAnsi="Times New Roman" w:cs="Times New Roman"/>
          <w:sz w:val="28"/>
          <w:szCs w:val="28"/>
          <w:shd w:val="clear" w:color="auto" w:fill="FFFFFF"/>
        </w:rPr>
        <w:t xml:space="preserve">Захисників і </w:t>
      </w:r>
      <w:r w:rsidR="009779EF" w:rsidRPr="00677F1A">
        <w:rPr>
          <w:rFonts w:ascii="Times New Roman" w:hAnsi="Times New Roman" w:cs="Times New Roman"/>
          <w:sz w:val="28"/>
          <w:szCs w:val="28"/>
          <w:shd w:val="clear" w:color="auto" w:fill="FFFFFF"/>
        </w:rPr>
        <w:lastRenderedPageBreak/>
        <w:t xml:space="preserve">Захисниць України, членів їх сімей, членів сімей загиблих (померлих) Захисників і Захисниць України, </w:t>
      </w:r>
      <w:r w:rsidR="009779EF" w:rsidRPr="00677F1A">
        <w:rPr>
          <w:rFonts w:ascii="Times New Roman" w:hAnsi="Times New Roman" w:cs="Times New Roman"/>
          <w:sz w:val="28"/>
          <w:szCs w:val="28"/>
        </w:rPr>
        <w:t>а також членів сімей військовослужбовців, які загинули (пропали безвісти) в Афганістані при виконанні інтернаціонального обов’язку.</w:t>
      </w:r>
    </w:p>
    <w:p w:rsidR="00F96AA3" w:rsidRPr="00677F1A" w:rsidRDefault="00F96AA3" w:rsidP="00F96AA3">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Детальна інформація про очікувані результати подана у Додатку 3 «Результативні показники Програми соціальної підтримки Захисників і Захи</w:t>
      </w:r>
      <w:r w:rsidR="00AD2C3E">
        <w:rPr>
          <w:rFonts w:ascii="Times New Roman" w:hAnsi="Times New Roman" w:cs="Times New Roman"/>
          <w:sz w:val="28"/>
          <w:szCs w:val="28"/>
        </w:rPr>
        <w:t>сниць України, членів їх сімей та осіб, які постраждали від військової агресії російської федерації на території Чернігівської області</w:t>
      </w:r>
      <w:r w:rsidR="00534FF1">
        <w:rPr>
          <w:rFonts w:ascii="Times New Roman" w:hAnsi="Times New Roman" w:cs="Times New Roman"/>
          <w:sz w:val="28"/>
          <w:szCs w:val="28"/>
        </w:rPr>
        <w:t>,</w:t>
      </w:r>
      <w:r w:rsidR="00AD2C3E">
        <w:rPr>
          <w:rFonts w:ascii="Times New Roman" w:hAnsi="Times New Roman" w:cs="Times New Roman"/>
          <w:sz w:val="28"/>
          <w:szCs w:val="28"/>
        </w:rPr>
        <w:t xml:space="preserve"> </w:t>
      </w:r>
      <w:r w:rsidRPr="00677F1A">
        <w:rPr>
          <w:rFonts w:ascii="Times New Roman" w:hAnsi="Times New Roman" w:cs="Times New Roman"/>
          <w:sz w:val="28"/>
          <w:szCs w:val="28"/>
        </w:rPr>
        <w:t>на 2024-2026 роки».</w:t>
      </w:r>
    </w:p>
    <w:p w:rsidR="007179BC" w:rsidRPr="00677F1A" w:rsidRDefault="000D5FF0" w:rsidP="00B65DDD">
      <w:pPr>
        <w:spacing w:before="120" w:after="120" w:line="240" w:lineRule="auto"/>
        <w:ind w:firstLine="567"/>
        <w:jc w:val="center"/>
        <w:rPr>
          <w:rFonts w:ascii="Times New Roman" w:hAnsi="Times New Roman" w:cs="Times New Roman"/>
          <w:b/>
          <w:sz w:val="28"/>
          <w:szCs w:val="28"/>
        </w:rPr>
      </w:pPr>
      <w:r w:rsidRPr="00677F1A">
        <w:rPr>
          <w:rFonts w:ascii="Times New Roman" w:hAnsi="Times New Roman" w:cs="Times New Roman"/>
          <w:b/>
          <w:sz w:val="28"/>
          <w:szCs w:val="28"/>
          <w:lang w:val="en-US"/>
        </w:rPr>
        <w:t>V</w:t>
      </w:r>
      <w:r w:rsidR="007179BC" w:rsidRPr="00677F1A">
        <w:rPr>
          <w:rFonts w:ascii="Times New Roman" w:hAnsi="Times New Roman" w:cs="Times New Roman"/>
          <w:b/>
          <w:sz w:val="28"/>
          <w:szCs w:val="28"/>
        </w:rPr>
        <w:t>І</w:t>
      </w:r>
      <w:r w:rsidR="00316FDE" w:rsidRPr="00677F1A">
        <w:rPr>
          <w:rFonts w:ascii="Times New Roman" w:hAnsi="Times New Roman" w:cs="Times New Roman"/>
          <w:b/>
          <w:sz w:val="28"/>
          <w:szCs w:val="28"/>
        </w:rPr>
        <w:t>І</w:t>
      </w:r>
      <w:r w:rsidR="00552CF8" w:rsidRPr="00677F1A">
        <w:rPr>
          <w:rFonts w:ascii="Times New Roman" w:hAnsi="Times New Roman" w:cs="Times New Roman"/>
          <w:b/>
          <w:sz w:val="28"/>
          <w:szCs w:val="28"/>
        </w:rPr>
        <w:t>. </w:t>
      </w:r>
      <w:r w:rsidR="007179BC" w:rsidRPr="00677F1A">
        <w:rPr>
          <w:rFonts w:ascii="Times New Roman" w:hAnsi="Times New Roman" w:cs="Times New Roman"/>
          <w:b/>
          <w:sz w:val="28"/>
          <w:szCs w:val="28"/>
        </w:rPr>
        <w:t>Координація та контроль за реалізацією Програми</w:t>
      </w:r>
    </w:p>
    <w:p w:rsidR="007179BC" w:rsidRPr="00CC7945" w:rsidRDefault="007179BC" w:rsidP="00B8378F">
      <w:pPr>
        <w:tabs>
          <w:tab w:val="num" w:pos="284"/>
        </w:tabs>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Координація та контроль за виконанням заходів Програми здійснюється Департаментом соціального захисту населення обласної державної адміністрації, а за використанням коштів з обласного бюджету </w:t>
      </w:r>
      <w:r w:rsidR="00F6239D" w:rsidRPr="00677F1A">
        <w:rPr>
          <w:rFonts w:ascii="Times New Roman" w:hAnsi="Times New Roman" w:cs="Times New Roman"/>
          <w:sz w:val="28"/>
          <w:szCs w:val="28"/>
        </w:rPr>
        <w:t>–</w:t>
      </w:r>
      <w:r w:rsidRPr="00677F1A">
        <w:rPr>
          <w:rFonts w:ascii="Times New Roman" w:hAnsi="Times New Roman" w:cs="Times New Roman"/>
          <w:sz w:val="28"/>
          <w:szCs w:val="28"/>
        </w:rPr>
        <w:t xml:space="preserve"> головними розпорядниками коштів, які визначені виконавцями заходів: Департаментом соціального захисту населення об</w:t>
      </w:r>
      <w:r w:rsidR="00F6239D" w:rsidRPr="00677F1A">
        <w:rPr>
          <w:rFonts w:ascii="Times New Roman" w:hAnsi="Times New Roman" w:cs="Times New Roman"/>
          <w:sz w:val="28"/>
          <w:szCs w:val="28"/>
        </w:rPr>
        <w:t>ласної державної адміністрації</w:t>
      </w:r>
      <w:r w:rsidR="00AD2C3E">
        <w:rPr>
          <w:rFonts w:ascii="Times New Roman" w:hAnsi="Times New Roman" w:cs="Times New Roman"/>
          <w:sz w:val="28"/>
          <w:szCs w:val="28"/>
        </w:rPr>
        <w:t>,</w:t>
      </w:r>
      <w:r w:rsidRPr="00677F1A">
        <w:rPr>
          <w:rFonts w:ascii="Times New Roman" w:hAnsi="Times New Roman" w:cs="Times New Roman"/>
          <w:sz w:val="28"/>
          <w:szCs w:val="28"/>
        </w:rPr>
        <w:t xml:space="preserve"> </w:t>
      </w:r>
      <w:r w:rsidR="00694203" w:rsidRPr="00677F1A">
        <w:rPr>
          <w:rFonts w:ascii="Times New Roman" w:hAnsi="Times New Roman" w:cs="Times New Roman"/>
          <w:sz w:val="28"/>
          <w:szCs w:val="28"/>
        </w:rPr>
        <w:t>У</w:t>
      </w:r>
      <w:r w:rsidRPr="00677F1A">
        <w:rPr>
          <w:rFonts w:ascii="Times New Roman" w:hAnsi="Times New Roman" w:cs="Times New Roman"/>
          <w:sz w:val="28"/>
          <w:szCs w:val="28"/>
        </w:rPr>
        <w:t>правлінням охорони здоров’я о</w:t>
      </w:r>
      <w:r w:rsidR="00AD2C3E">
        <w:rPr>
          <w:rFonts w:ascii="Times New Roman" w:hAnsi="Times New Roman" w:cs="Times New Roman"/>
          <w:sz w:val="28"/>
          <w:szCs w:val="28"/>
        </w:rPr>
        <w:t xml:space="preserve">бласної державної адміністрації та </w:t>
      </w:r>
      <w:r w:rsidR="00AD2C3E" w:rsidRPr="00CC7945">
        <w:rPr>
          <w:rFonts w:ascii="Times New Roman" w:hAnsi="Times New Roman" w:cs="Times New Roman"/>
          <w:sz w:val="28"/>
          <w:szCs w:val="28"/>
        </w:rPr>
        <w:t>Чернігівським обласним центром соціальних служб.</w:t>
      </w:r>
    </w:p>
    <w:p w:rsidR="00A856E7" w:rsidRPr="00677F1A" w:rsidRDefault="000D1CA4" w:rsidP="00B8378F">
      <w:pPr>
        <w:tabs>
          <w:tab w:val="num" w:pos="284"/>
        </w:tabs>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Учасники Програми</w:t>
      </w:r>
      <w:r w:rsidR="00D3424A" w:rsidRPr="00677F1A">
        <w:rPr>
          <w:rFonts w:ascii="Times New Roman" w:hAnsi="Times New Roman" w:cs="Times New Roman"/>
          <w:sz w:val="28"/>
          <w:szCs w:val="28"/>
        </w:rPr>
        <w:t xml:space="preserve"> щокварталу, до 5 числа місяця, що настає за звітним періодом,</w:t>
      </w:r>
      <w:r w:rsidRPr="00677F1A">
        <w:rPr>
          <w:rFonts w:ascii="Times New Roman" w:hAnsi="Times New Roman" w:cs="Times New Roman"/>
          <w:sz w:val="28"/>
          <w:szCs w:val="28"/>
        </w:rPr>
        <w:t xml:space="preserve"> </w:t>
      </w:r>
      <w:r w:rsidR="00A856E7" w:rsidRPr="00677F1A">
        <w:rPr>
          <w:rFonts w:ascii="Times New Roman" w:hAnsi="Times New Roman" w:cs="Times New Roman"/>
          <w:sz w:val="28"/>
          <w:szCs w:val="28"/>
        </w:rPr>
        <w:t>надають Департамент</w:t>
      </w:r>
      <w:r w:rsidR="001D50C9" w:rsidRPr="00677F1A">
        <w:rPr>
          <w:rFonts w:ascii="Times New Roman" w:hAnsi="Times New Roman" w:cs="Times New Roman"/>
          <w:sz w:val="28"/>
          <w:szCs w:val="28"/>
        </w:rPr>
        <w:t>у</w:t>
      </w:r>
      <w:r w:rsidR="00A856E7" w:rsidRPr="00677F1A">
        <w:rPr>
          <w:rFonts w:ascii="Times New Roman" w:hAnsi="Times New Roman" w:cs="Times New Roman"/>
          <w:sz w:val="28"/>
          <w:szCs w:val="28"/>
        </w:rPr>
        <w:t xml:space="preserve"> соціального захисту населення обласної державно</w:t>
      </w:r>
      <w:r w:rsidR="00D3424A" w:rsidRPr="00677F1A">
        <w:rPr>
          <w:rFonts w:ascii="Times New Roman" w:hAnsi="Times New Roman" w:cs="Times New Roman"/>
          <w:sz w:val="28"/>
          <w:szCs w:val="28"/>
        </w:rPr>
        <w:t xml:space="preserve">ї адміністрації інформацію про хід реалізації </w:t>
      </w:r>
      <w:r w:rsidR="00A856E7" w:rsidRPr="00677F1A">
        <w:rPr>
          <w:rFonts w:ascii="Times New Roman" w:hAnsi="Times New Roman" w:cs="Times New Roman"/>
          <w:sz w:val="28"/>
          <w:szCs w:val="28"/>
        </w:rPr>
        <w:t>заходів Програми</w:t>
      </w:r>
      <w:r w:rsidR="00DF312F" w:rsidRPr="00677F1A">
        <w:rPr>
          <w:rFonts w:ascii="Times New Roman" w:hAnsi="Times New Roman" w:cs="Times New Roman"/>
          <w:sz w:val="28"/>
          <w:szCs w:val="28"/>
        </w:rPr>
        <w:t>.</w:t>
      </w:r>
    </w:p>
    <w:p w:rsidR="007179BC" w:rsidRPr="00677F1A" w:rsidRDefault="007179BC" w:rsidP="00B8378F">
      <w:pPr>
        <w:tabs>
          <w:tab w:val="num" w:pos="284"/>
        </w:tabs>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Департамент соціального захисту населення обласної державної адміністрації </w:t>
      </w:r>
      <w:r w:rsidR="00E636FF" w:rsidRPr="00677F1A">
        <w:rPr>
          <w:rFonts w:ascii="Times New Roman" w:hAnsi="Times New Roman" w:cs="Times New Roman"/>
          <w:sz w:val="28"/>
          <w:szCs w:val="28"/>
        </w:rPr>
        <w:t xml:space="preserve">забезпечує підготовку щорічних звітів про </w:t>
      </w:r>
      <w:r w:rsidR="0049112A" w:rsidRPr="00677F1A">
        <w:rPr>
          <w:rFonts w:ascii="Times New Roman" w:hAnsi="Times New Roman" w:cs="Times New Roman"/>
          <w:sz w:val="28"/>
          <w:szCs w:val="28"/>
        </w:rPr>
        <w:t>виконання Програми відповідно до п 7 розпорядження голови Чернігівської обласної державної адміністрації від 05.05.2016 № 245 «Про Порядок розроблення регіональних цільових програм, моніторингу та звітності їх виконання»</w:t>
      </w:r>
      <w:r w:rsidR="008608E6">
        <w:rPr>
          <w:rFonts w:ascii="Times New Roman" w:hAnsi="Times New Roman" w:cs="Times New Roman"/>
          <w:sz w:val="28"/>
          <w:szCs w:val="28"/>
        </w:rPr>
        <w:t xml:space="preserve"> (зі змінами)</w:t>
      </w:r>
      <w:r w:rsidRPr="00677F1A">
        <w:rPr>
          <w:rFonts w:ascii="Times New Roman" w:hAnsi="Times New Roman" w:cs="Times New Roman"/>
          <w:sz w:val="28"/>
          <w:szCs w:val="28"/>
        </w:rPr>
        <w:t>.</w:t>
      </w:r>
    </w:p>
    <w:p w:rsidR="000D5FF0" w:rsidRPr="00677F1A" w:rsidRDefault="000D5FF0" w:rsidP="0004709B">
      <w:pPr>
        <w:tabs>
          <w:tab w:val="left" w:pos="7088"/>
        </w:tabs>
        <w:spacing w:after="0"/>
        <w:jc w:val="both"/>
        <w:rPr>
          <w:rFonts w:ascii="Times New Roman" w:hAnsi="Times New Roman" w:cs="Times New Roman"/>
          <w:sz w:val="28"/>
          <w:szCs w:val="28"/>
          <w:highlight w:val="yellow"/>
        </w:rPr>
      </w:pPr>
    </w:p>
    <w:p w:rsidR="00934A25" w:rsidRPr="00677F1A" w:rsidRDefault="00934A25" w:rsidP="0004709B">
      <w:pPr>
        <w:tabs>
          <w:tab w:val="left" w:pos="7088"/>
        </w:tabs>
        <w:spacing w:after="0"/>
        <w:jc w:val="both"/>
        <w:rPr>
          <w:rFonts w:ascii="Times New Roman" w:hAnsi="Times New Roman" w:cs="Times New Roman"/>
          <w:sz w:val="28"/>
          <w:szCs w:val="28"/>
          <w:highlight w:val="yellow"/>
        </w:rPr>
      </w:pPr>
    </w:p>
    <w:p w:rsidR="0004709B" w:rsidRPr="00677F1A" w:rsidRDefault="007179BC" w:rsidP="0004709B">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Директор</w:t>
      </w:r>
      <w:r w:rsidR="0004709B" w:rsidRPr="00677F1A">
        <w:rPr>
          <w:rFonts w:ascii="Times New Roman" w:hAnsi="Times New Roman" w:cs="Times New Roman"/>
          <w:sz w:val="28"/>
          <w:szCs w:val="28"/>
        </w:rPr>
        <w:t xml:space="preserve"> Департаменту</w:t>
      </w:r>
    </w:p>
    <w:p w:rsidR="0004709B" w:rsidRPr="00677F1A" w:rsidRDefault="0004709B" w:rsidP="0004709B">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соціального захисту населення </w:t>
      </w:r>
    </w:p>
    <w:p w:rsidR="005A1E1A" w:rsidRPr="002B514C" w:rsidRDefault="0004709B" w:rsidP="0004709B">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обласної державної</w:t>
      </w:r>
      <w:r>
        <w:rPr>
          <w:rFonts w:ascii="Times New Roman" w:hAnsi="Times New Roman" w:cs="Times New Roman"/>
          <w:sz w:val="28"/>
          <w:szCs w:val="28"/>
        </w:rPr>
        <w:t xml:space="preserve"> адміністрації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A0FFD">
        <w:rPr>
          <w:rFonts w:ascii="Times New Roman" w:hAnsi="Times New Roman" w:cs="Times New Roman"/>
          <w:sz w:val="28"/>
          <w:szCs w:val="28"/>
        </w:rPr>
        <w:t>Валентина ЛУГОВА</w:t>
      </w:r>
    </w:p>
    <w:sectPr w:rsidR="005A1E1A" w:rsidRPr="002B514C" w:rsidSect="00D3424A">
      <w:headerReference w:type="even" r:id="rId8"/>
      <w:headerReference w:type="default" r:id="rId9"/>
      <w:pgSz w:w="11906" w:h="16838"/>
      <w:pgMar w:top="1247"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98" w:rsidRDefault="00387D98">
      <w:r>
        <w:separator/>
      </w:r>
    </w:p>
  </w:endnote>
  <w:endnote w:type="continuationSeparator" w:id="0">
    <w:p w:rsidR="00387D98" w:rsidRDefault="0038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98" w:rsidRDefault="00387D98">
      <w:r>
        <w:separator/>
      </w:r>
    </w:p>
  </w:footnote>
  <w:footnote w:type="continuationSeparator" w:id="0">
    <w:p w:rsidR="00387D98" w:rsidRDefault="0038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E" w:rsidRDefault="0071344E" w:rsidP="007311A8">
    <w:pPr>
      <w:pStyle w:val="ab"/>
      <w:framePr w:wrap="around" w:vAnchor="text" w:hAnchor="margin" w:xAlign="center" w:y="1"/>
      <w:rPr>
        <w:rStyle w:val="ac"/>
      </w:rPr>
    </w:pPr>
    <w:r>
      <w:rPr>
        <w:rStyle w:val="ac"/>
      </w:rPr>
      <w:fldChar w:fldCharType="begin"/>
    </w:r>
    <w:r w:rsidR="00D644AE">
      <w:rPr>
        <w:rStyle w:val="ac"/>
      </w:rPr>
      <w:instrText xml:space="preserve">PAGE  </w:instrText>
    </w:r>
    <w:r>
      <w:rPr>
        <w:rStyle w:val="ac"/>
      </w:rPr>
      <w:fldChar w:fldCharType="end"/>
    </w:r>
  </w:p>
  <w:p w:rsidR="00D644AE" w:rsidRDefault="00D644A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E" w:rsidRDefault="0071344E" w:rsidP="007311A8">
    <w:pPr>
      <w:pStyle w:val="ab"/>
      <w:framePr w:wrap="around" w:vAnchor="text" w:hAnchor="margin" w:xAlign="center" w:y="1"/>
      <w:rPr>
        <w:rStyle w:val="ac"/>
      </w:rPr>
    </w:pPr>
    <w:r>
      <w:rPr>
        <w:rStyle w:val="ac"/>
      </w:rPr>
      <w:fldChar w:fldCharType="begin"/>
    </w:r>
    <w:r w:rsidR="00D644AE">
      <w:rPr>
        <w:rStyle w:val="ac"/>
      </w:rPr>
      <w:instrText xml:space="preserve">PAGE  </w:instrText>
    </w:r>
    <w:r>
      <w:rPr>
        <w:rStyle w:val="ac"/>
      </w:rPr>
      <w:fldChar w:fldCharType="separate"/>
    </w:r>
    <w:r w:rsidR="000449AF">
      <w:rPr>
        <w:rStyle w:val="ac"/>
        <w:noProof/>
      </w:rPr>
      <w:t>8</w:t>
    </w:r>
    <w:r>
      <w:rPr>
        <w:rStyle w:val="ac"/>
      </w:rPr>
      <w:fldChar w:fldCharType="end"/>
    </w:r>
  </w:p>
  <w:p w:rsidR="00D644AE" w:rsidRDefault="00D644A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CEC"/>
    <w:multiLevelType w:val="hybridMultilevel"/>
    <w:tmpl w:val="4B66F76E"/>
    <w:lvl w:ilvl="0" w:tplc="29B46CB2">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771233A"/>
    <w:multiLevelType w:val="hybridMultilevel"/>
    <w:tmpl w:val="F86CEEF6"/>
    <w:lvl w:ilvl="0" w:tplc="6CE045CC">
      <w:start w:val="6"/>
      <w:numFmt w:val="bullet"/>
      <w:lvlText w:val="-"/>
      <w:lvlJc w:val="left"/>
      <w:pPr>
        <w:tabs>
          <w:tab w:val="num" w:pos="2325"/>
        </w:tabs>
        <w:ind w:left="2325" w:hanging="765"/>
      </w:pPr>
      <w:rPr>
        <w:rFonts w:ascii="Times New Roman" w:eastAsia="Calibri"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6EA74569"/>
    <w:multiLevelType w:val="hybridMultilevel"/>
    <w:tmpl w:val="41245A92"/>
    <w:lvl w:ilvl="0" w:tplc="D26AA2F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29"/>
    <w:rsid w:val="00000A16"/>
    <w:rsid w:val="00001943"/>
    <w:rsid w:val="000048E0"/>
    <w:rsid w:val="0001060D"/>
    <w:rsid w:val="00011EDD"/>
    <w:rsid w:val="00015569"/>
    <w:rsid w:val="00017138"/>
    <w:rsid w:val="00017280"/>
    <w:rsid w:val="000222CB"/>
    <w:rsid w:val="00026274"/>
    <w:rsid w:val="00026406"/>
    <w:rsid w:val="000265B1"/>
    <w:rsid w:val="000265BC"/>
    <w:rsid w:val="00030B01"/>
    <w:rsid w:val="00032252"/>
    <w:rsid w:val="00033219"/>
    <w:rsid w:val="0004118D"/>
    <w:rsid w:val="00041C90"/>
    <w:rsid w:val="00041F9C"/>
    <w:rsid w:val="00043228"/>
    <w:rsid w:val="000449AF"/>
    <w:rsid w:val="000455CE"/>
    <w:rsid w:val="00046793"/>
    <w:rsid w:val="0004709B"/>
    <w:rsid w:val="00061A22"/>
    <w:rsid w:val="00061EC9"/>
    <w:rsid w:val="000722EE"/>
    <w:rsid w:val="000726B0"/>
    <w:rsid w:val="0007660F"/>
    <w:rsid w:val="000779B8"/>
    <w:rsid w:val="00082A0A"/>
    <w:rsid w:val="00083B93"/>
    <w:rsid w:val="00090E5B"/>
    <w:rsid w:val="00093238"/>
    <w:rsid w:val="00094EBB"/>
    <w:rsid w:val="000A3AD3"/>
    <w:rsid w:val="000A5672"/>
    <w:rsid w:val="000A7FC4"/>
    <w:rsid w:val="000B0CF9"/>
    <w:rsid w:val="000B22EA"/>
    <w:rsid w:val="000B709C"/>
    <w:rsid w:val="000C08BF"/>
    <w:rsid w:val="000C2E37"/>
    <w:rsid w:val="000C6FDF"/>
    <w:rsid w:val="000D1CA4"/>
    <w:rsid w:val="000D5FF0"/>
    <w:rsid w:val="000D6AB0"/>
    <w:rsid w:val="000E13F1"/>
    <w:rsid w:val="000E1552"/>
    <w:rsid w:val="000E3471"/>
    <w:rsid w:val="000F2B36"/>
    <w:rsid w:val="000F39FD"/>
    <w:rsid w:val="00101584"/>
    <w:rsid w:val="00102814"/>
    <w:rsid w:val="00105A41"/>
    <w:rsid w:val="00106ED2"/>
    <w:rsid w:val="001076A0"/>
    <w:rsid w:val="00112A3D"/>
    <w:rsid w:val="001145F5"/>
    <w:rsid w:val="001155BA"/>
    <w:rsid w:val="001165C5"/>
    <w:rsid w:val="001200C7"/>
    <w:rsid w:val="00121511"/>
    <w:rsid w:val="00122F6A"/>
    <w:rsid w:val="00125047"/>
    <w:rsid w:val="00125E2D"/>
    <w:rsid w:val="00126584"/>
    <w:rsid w:val="001270CF"/>
    <w:rsid w:val="00134F66"/>
    <w:rsid w:val="00135553"/>
    <w:rsid w:val="001451B6"/>
    <w:rsid w:val="00150907"/>
    <w:rsid w:val="00160EE6"/>
    <w:rsid w:val="00162E16"/>
    <w:rsid w:val="00171D16"/>
    <w:rsid w:val="00180080"/>
    <w:rsid w:val="00181A50"/>
    <w:rsid w:val="00183653"/>
    <w:rsid w:val="001838A2"/>
    <w:rsid w:val="0019570C"/>
    <w:rsid w:val="001A0233"/>
    <w:rsid w:val="001A14BE"/>
    <w:rsid w:val="001A67C4"/>
    <w:rsid w:val="001C0CCD"/>
    <w:rsid w:val="001D2DC2"/>
    <w:rsid w:val="001D50C9"/>
    <w:rsid w:val="001E1072"/>
    <w:rsid w:val="001E3472"/>
    <w:rsid w:val="001E3912"/>
    <w:rsid w:val="001F152B"/>
    <w:rsid w:val="001F2686"/>
    <w:rsid w:val="001F4B45"/>
    <w:rsid w:val="001F4D1E"/>
    <w:rsid w:val="001F5B5E"/>
    <w:rsid w:val="001F6D7B"/>
    <w:rsid w:val="00204C8A"/>
    <w:rsid w:val="00206A79"/>
    <w:rsid w:val="00211AE3"/>
    <w:rsid w:val="0022188D"/>
    <w:rsid w:val="002234C1"/>
    <w:rsid w:val="00230BF1"/>
    <w:rsid w:val="00230F58"/>
    <w:rsid w:val="00231E02"/>
    <w:rsid w:val="00236B17"/>
    <w:rsid w:val="002377B0"/>
    <w:rsid w:val="00242DEE"/>
    <w:rsid w:val="00243595"/>
    <w:rsid w:val="00255841"/>
    <w:rsid w:val="00261E09"/>
    <w:rsid w:val="0026421B"/>
    <w:rsid w:val="002650E6"/>
    <w:rsid w:val="00271307"/>
    <w:rsid w:val="0027582C"/>
    <w:rsid w:val="0028304E"/>
    <w:rsid w:val="00285A12"/>
    <w:rsid w:val="00294E79"/>
    <w:rsid w:val="002A28AD"/>
    <w:rsid w:val="002A3934"/>
    <w:rsid w:val="002B2BAB"/>
    <w:rsid w:val="002B3FA7"/>
    <w:rsid w:val="002B514C"/>
    <w:rsid w:val="002C3314"/>
    <w:rsid w:val="002C4B76"/>
    <w:rsid w:val="002C6330"/>
    <w:rsid w:val="002C7480"/>
    <w:rsid w:val="002D18C3"/>
    <w:rsid w:val="002D2ACA"/>
    <w:rsid w:val="002D5E97"/>
    <w:rsid w:val="002D6210"/>
    <w:rsid w:val="002E094B"/>
    <w:rsid w:val="002E32B8"/>
    <w:rsid w:val="002F346E"/>
    <w:rsid w:val="002F791B"/>
    <w:rsid w:val="003007E2"/>
    <w:rsid w:val="0030168A"/>
    <w:rsid w:val="00302450"/>
    <w:rsid w:val="00305B04"/>
    <w:rsid w:val="00312EAA"/>
    <w:rsid w:val="00316C24"/>
    <w:rsid w:val="00316FDE"/>
    <w:rsid w:val="00327ECD"/>
    <w:rsid w:val="003313D7"/>
    <w:rsid w:val="00331CE4"/>
    <w:rsid w:val="00332E34"/>
    <w:rsid w:val="00333BA1"/>
    <w:rsid w:val="00334DE4"/>
    <w:rsid w:val="00337CD8"/>
    <w:rsid w:val="0034575D"/>
    <w:rsid w:val="00345F75"/>
    <w:rsid w:val="00350AE4"/>
    <w:rsid w:val="003520AD"/>
    <w:rsid w:val="00357049"/>
    <w:rsid w:val="0035713C"/>
    <w:rsid w:val="00360779"/>
    <w:rsid w:val="00366DDE"/>
    <w:rsid w:val="0037569B"/>
    <w:rsid w:val="003870C9"/>
    <w:rsid w:val="00387D98"/>
    <w:rsid w:val="00390388"/>
    <w:rsid w:val="0039176E"/>
    <w:rsid w:val="00397207"/>
    <w:rsid w:val="003A1B50"/>
    <w:rsid w:val="003A1C9B"/>
    <w:rsid w:val="003A28CF"/>
    <w:rsid w:val="003A411B"/>
    <w:rsid w:val="003A4F43"/>
    <w:rsid w:val="003B29E3"/>
    <w:rsid w:val="003B38A5"/>
    <w:rsid w:val="003B39FD"/>
    <w:rsid w:val="003B4710"/>
    <w:rsid w:val="003B4F58"/>
    <w:rsid w:val="003B5A07"/>
    <w:rsid w:val="003C00ED"/>
    <w:rsid w:val="003C0638"/>
    <w:rsid w:val="003C1F1E"/>
    <w:rsid w:val="003C4FE0"/>
    <w:rsid w:val="003C7235"/>
    <w:rsid w:val="003C76A1"/>
    <w:rsid w:val="003D1E67"/>
    <w:rsid w:val="003D339F"/>
    <w:rsid w:val="003D4A9E"/>
    <w:rsid w:val="003D516F"/>
    <w:rsid w:val="003D5A3B"/>
    <w:rsid w:val="003E1915"/>
    <w:rsid w:val="003E1ED7"/>
    <w:rsid w:val="003E1FE6"/>
    <w:rsid w:val="003E231B"/>
    <w:rsid w:val="003E3EFB"/>
    <w:rsid w:val="003E6827"/>
    <w:rsid w:val="003F4F6A"/>
    <w:rsid w:val="00401F16"/>
    <w:rsid w:val="00407D7D"/>
    <w:rsid w:val="00413E25"/>
    <w:rsid w:val="004144FB"/>
    <w:rsid w:val="004178EB"/>
    <w:rsid w:val="00420376"/>
    <w:rsid w:val="00424C40"/>
    <w:rsid w:val="0043124D"/>
    <w:rsid w:val="00432852"/>
    <w:rsid w:val="004338A3"/>
    <w:rsid w:val="00434234"/>
    <w:rsid w:val="00435B82"/>
    <w:rsid w:val="00440583"/>
    <w:rsid w:val="0045212D"/>
    <w:rsid w:val="004572EF"/>
    <w:rsid w:val="00465E50"/>
    <w:rsid w:val="00472D50"/>
    <w:rsid w:val="00475A04"/>
    <w:rsid w:val="00486136"/>
    <w:rsid w:val="00486F79"/>
    <w:rsid w:val="0049112A"/>
    <w:rsid w:val="00493FE7"/>
    <w:rsid w:val="0049423F"/>
    <w:rsid w:val="004A0781"/>
    <w:rsid w:val="004A2AC3"/>
    <w:rsid w:val="004A5567"/>
    <w:rsid w:val="004B013D"/>
    <w:rsid w:val="004C183F"/>
    <w:rsid w:val="004C1FA3"/>
    <w:rsid w:val="004C27B5"/>
    <w:rsid w:val="004C5819"/>
    <w:rsid w:val="004C61B7"/>
    <w:rsid w:val="004D2381"/>
    <w:rsid w:val="004D2758"/>
    <w:rsid w:val="004D6024"/>
    <w:rsid w:val="004D73E8"/>
    <w:rsid w:val="004E04D8"/>
    <w:rsid w:val="004E366F"/>
    <w:rsid w:val="004E37F9"/>
    <w:rsid w:val="004F0037"/>
    <w:rsid w:val="004F0A98"/>
    <w:rsid w:val="004F3DD6"/>
    <w:rsid w:val="004F40FF"/>
    <w:rsid w:val="0050099B"/>
    <w:rsid w:val="00502085"/>
    <w:rsid w:val="0050215B"/>
    <w:rsid w:val="00504CFA"/>
    <w:rsid w:val="00504EB5"/>
    <w:rsid w:val="005123B3"/>
    <w:rsid w:val="00515301"/>
    <w:rsid w:val="0051644E"/>
    <w:rsid w:val="00521044"/>
    <w:rsid w:val="00534FF1"/>
    <w:rsid w:val="00535D84"/>
    <w:rsid w:val="00540DE8"/>
    <w:rsid w:val="00546D00"/>
    <w:rsid w:val="0055002F"/>
    <w:rsid w:val="00552CF8"/>
    <w:rsid w:val="00554A98"/>
    <w:rsid w:val="005636B4"/>
    <w:rsid w:val="0056450C"/>
    <w:rsid w:val="005659FB"/>
    <w:rsid w:val="00573E9B"/>
    <w:rsid w:val="00580F9A"/>
    <w:rsid w:val="0058167C"/>
    <w:rsid w:val="0058548D"/>
    <w:rsid w:val="00586108"/>
    <w:rsid w:val="005939ED"/>
    <w:rsid w:val="00593A98"/>
    <w:rsid w:val="00594B5C"/>
    <w:rsid w:val="005A1E1A"/>
    <w:rsid w:val="005B7FE4"/>
    <w:rsid w:val="005C349F"/>
    <w:rsid w:val="005C3A02"/>
    <w:rsid w:val="005C4BA3"/>
    <w:rsid w:val="005C5AF4"/>
    <w:rsid w:val="005C5BFF"/>
    <w:rsid w:val="005D69E2"/>
    <w:rsid w:val="005E2F12"/>
    <w:rsid w:val="005E41B6"/>
    <w:rsid w:val="005E6F89"/>
    <w:rsid w:val="005F1C5B"/>
    <w:rsid w:val="00602246"/>
    <w:rsid w:val="00602D18"/>
    <w:rsid w:val="00607A9E"/>
    <w:rsid w:val="00611BE9"/>
    <w:rsid w:val="00612855"/>
    <w:rsid w:val="00616ED6"/>
    <w:rsid w:val="00625925"/>
    <w:rsid w:val="00632D6C"/>
    <w:rsid w:val="00633CD5"/>
    <w:rsid w:val="0063646C"/>
    <w:rsid w:val="006408D8"/>
    <w:rsid w:val="006459BD"/>
    <w:rsid w:val="00647744"/>
    <w:rsid w:val="00654E18"/>
    <w:rsid w:val="00655F96"/>
    <w:rsid w:val="0065717B"/>
    <w:rsid w:val="006661FA"/>
    <w:rsid w:val="0066655F"/>
    <w:rsid w:val="00666A0B"/>
    <w:rsid w:val="0067499A"/>
    <w:rsid w:val="00675630"/>
    <w:rsid w:val="00675957"/>
    <w:rsid w:val="00677905"/>
    <w:rsid w:val="00677F1A"/>
    <w:rsid w:val="00680000"/>
    <w:rsid w:val="00680655"/>
    <w:rsid w:val="0068281F"/>
    <w:rsid w:val="006848C0"/>
    <w:rsid w:val="006849C7"/>
    <w:rsid w:val="006856AE"/>
    <w:rsid w:val="00686B6B"/>
    <w:rsid w:val="0069127C"/>
    <w:rsid w:val="00694203"/>
    <w:rsid w:val="00697C44"/>
    <w:rsid w:val="006A2811"/>
    <w:rsid w:val="006A2E9A"/>
    <w:rsid w:val="006A6937"/>
    <w:rsid w:val="006A6E27"/>
    <w:rsid w:val="006A6E52"/>
    <w:rsid w:val="006B4E47"/>
    <w:rsid w:val="006B6A73"/>
    <w:rsid w:val="006C2469"/>
    <w:rsid w:val="006C4132"/>
    <w:rsid w:val="006C487D"/>
    <w:rsid w:val="006C572B"/>
    <w:rsid w:val="006C5788"/>
    <w:rsid w:val="006C7CA7"/>
    <w:rsid w:val="006D21C1"/>
    <w:rsid w:val="006D247C"/>
    <w:rsid w:val="006D3476"/>
    <w:rsid w:val="006D3638"/>
    <w:rsid w:val="006D5BD0"/>
    <w:rsid w:val="006E1C60"/>
    <w:rsid w:val="006E3059"/>
    <w:rsid w:val="00701216"/>
    <w:rsid w:val="00701981"/>
    <w:rsid w:val="00702FA2"/>
    <w:rsid w:val="00703DE1"/>
    <w:rsid w:val="00704B65"/>
    <w:rsid w:val="00706C9B"/>
    <w:rsid w:val="0071344E"/>
    <w:rsid w:val="0071417B"/>
    <w:rsid w:val="0071438E"/>
    <w:rsid w:val="007179BC"/>
    <w:rsid w:val="00726824"/>
    <w:rsid w:val="007269AC"/>
    <w:rsid w:val="007311A8"/>
    <w:rsid w:val="00731942"/>
    <w:rsid w:val="00746959"/>
    <w:rsid w:val="00752171"/>
    <w:rsid w:val="007537D4"/>
    <w:rsid w:val="00770926"/>
    <w:rsid w:val="00771153"/>
    <w:rsid w:val="00771457"/>
    <w:rsid w:val="00771EF9"/>
    <w:rsid w:val="00773EA7"/>
    <w:rsid w:val="00775A79"/>
    <w:rsid w:val="00776CB5"/>
    <w:rsid w:val="00782BA2"/>
    <w:rsid w:val="00783ED3"/>
    <w:rsid w:val="0079119F"/>
    <w:rsid w:val="00791A7D"/>
    <w:rsid w:val="007A0C61"/>
    <w:rsid w:val="007A0FFD"/>
    <w:rsid w:val="007A38B3"/>
    <w:rsid w:val="007B011D"/>
    <w:rsid w:val="007B0D5E"/>
    <w:rsid w:val="007B43E3"/>
    <w:rsid w:val="007B469B"/>
    <w:rsid w:val="007B4790"/>
    <w:rsid w:val="007B70B7"/>
    <w:rsid w:val="007C1809"/>
    <w:rsid w:val="007C3F05"/>
    <w:rsid w:val="007C4140"/>
    <w:rsid w:val="007D34D1"/>
    <w:rsid w:val="007D4EE1"/>
    <w:rsid w:val="007D5C33"/>
    <w:rsid w:val="007F3056"/>
    <w:rsid w:val="007F45B1"/>
    <w:rsid w:val="008012BE"/>
    <w:rsid w:val="008106AC"/>
    <w:rsid w:val="008113E8"/>
    <w:rsid w:val="0081216A"/>
    <w:rsid w:val="00816D9E"/>
    <w:rsid w:val="00820BD5"/>
    <w:rsid w:val="008229DF"/>
    <w:rsid w:val="00824F1E"/>
    <w:rsid w:val="00826B6C"/>
    <w:rsid w:val="00830FD9"/>
    <w:rsid w:val="00831E84"/>
    <w:rsid w:val="00834C03"/>
    <w:rsid w:val="0083793E"/>
    <w:rsid w:val="008514A8"/>
    <w:rsid w:val="00851DD4"/>
    <w:rsid w:val="008531C2"/>
    <w:rsid w:val="00855ACB"/>
    <w:rsid w:val="00856556"/>
    <w:rsid w:val="008608E6"/>
    <w:rsid w:val="00865DBD"/>
    <w:rsid w:val="008664DA"/>
    <w:rsid w:val="00871A4E"/>
    <w:rsid w:val="008729D0"/>
    <w:rsid w:val="00872C6D"/>
    <w:rsid w:val="00873933"/>
    <w:rsid w:val="008757B3"/>
    <w:rsid w:val="0087620B"/>
    <w:rsid w:val="008772D0"/>
    <w:rsid w:val="00880A33"/>
    <w:rsid w:val="00880C78"/>
    <w:rsid w:val="00891646"/>
    <w:rsid w:val="0089175C"/>
    <w:rsid w:val="008939B7"/>
    <w:rsid w:val="008964FF"/>
    <w:rsid w:val="00897CBD"/>
    <w:rsid w:val="008A1FC2"/>
    <w:rsid w:val="008A3171"/>
    <w:rsid w:val="008B116A"/>
    <w:rsid w:val="008B541C"/>
    <w:rsid w:val="008B63AD"/>
    <w:rsid w:val="008C0F90"/>
    <w:rsid w:val="008C5E28"/>
    <w:rsid w:val="008D508C"/>
    <w:rsid w:val="008D53AD"/>
    <w:rsid w:val="008D7E39"/>
    <w:rsid w:val="008E58C6"/>
    <w:rsid w:val="008E74DD"/>
    <w:rsid w:val="008F2D33"/>
    <w:rsid w:val="008F419C"/>
    <w:rsid w:val="008F5561"/>
    <w:rsid w:val="009102AC"/>
    <w:rsid w:val="0091500E"/>
    <w:rsid w:val="00915718"/>
    <w:rsid w:val="00916C29"/>
    <w:rsid w:val="009171F6"/>
    <w:rsid w:val="009208CE"/>
    <w:rsid w:val="00925E44"/>
    <w:rsid w:val="00934A25"/>
    <w:rsid w:val="0094158E"/>
    <w:rsid w:val="00941602"/>
    <w:rsid w:val="009466DC"/>
    <w:rsid w:val="00950662"/>
    <w:rsid w:val="00955F6F"/>
    <w:rsid w:val="00956453"/>
    <w:rsid w:val="00963947"/>
    <w:rsid w:val="00963D6E"/>
    <w:rsid w:val="009675EE"/>
    <w:rsid w:val="00972A42"/>
    <w:rsid w:val="00975F71"/>
    <w:rsid w:val="009779EF"/>
    <w:rsid w:val="00995923"/>
    <w:rsid w:val="009960EE"/>
    <w:rsid w:val="0099631F"/>
    <w:rsid w:val="00997C59"/>
    <w:rsid w:val="009A1788"/>
    <w:rsid w:val="009A6F94"/>
    <w:rsid w:val="009B0469"/>
    <w:rsid w:val="009B7A9C"/>
    <w:rsid w:val="009C09F9"/>
    <w:rsid w:val="009C0E65"/>
    <w:rsid w:val="009C2FB5"/>
    <w:rsid w:val="009C408B"/>
    <w:rsid w:val="009C69D7"/>
    <w:rsid w:val="009C7758"/>
    <w:rsid w:val="009D1257"/>
    <w:rsid w:val="009D72E1"/>
    <w:rsid w:val="009D761E"/>
    <w:rsid w:val="009E4D34"/>
    <w:rsid w:val="009E52D5"/>
    <w:rsid w:val="009E732D"/>
    <w:rsid w:val="009E7DC5"/>
    <w:rsid w:val="009F1C8D"/>
    <w:rsid w:val="009F7269"/>
    <w:rsid w:val="009F7390"/>
    <w:rsid w:val="00A00991"/>
    <w:rsid w:val="00A10862"/>
    <w:rsid w:val="00A16202"/>
    <w:rsid w:val="00A16DA6"/>
    <w:rsid w:val="00A176EF"/>
    <w:rsid w:val="00A25314"/>
    <w:rsid w:val="00A26BDC"/>
    <w:rsid w:val="00A30625"/>
    <w:rsid w:val="00A31897"/>
    <w:rsid w:val="00A35C70"/>
    <w:rsid w:val="00A36FD2"/>
    <w:rsid w:val="00A45999"/>
    <w:rsid w:val="00A461D6"/>
    <w:rsid w:val="00A47A18"/>
    <w:rsid w:val="00A51311"/>
    <w:rsid w:val="00A52A5C"/>
    <w:rsid w:val="00A53D41"/>
    <w:rsid w:val="00A53FF5"/>
    <w:rsid w:val="00A63D3A"/>
    <w:rsid w:val="00A64CAD"/>
    <w:rsid w:val="00A64FDF"/>
    <w:rsid w:val="00A65BCE"/>
    <w:rsid w:val="00A713B9"/>
    <w:rsid w:val="00A77407"/>
    <w:rsid w:val="00A856E7"/>
    <w:rsid w:val="00A857C5"/>
    <w:rsid w:val="00A905E5"/>
    <w:rsid w:val="00A93F7B"/>
    <w:rsid w:val="00A95EF6"/>
    <w:rsid w:val="00AA2B87"/>
    <w:rsid w:val="00AA3E01"/>
    <w:rsid w:val="00AB2B35"/>
    <w:rsid w:val="00AB45D3"/>
    <w:rsid w:val="00AC1062"/>
    <w:rsid w:val="00AC3246"/>
    <w:rsid w:val="00AC7AE3"/>
    <w:rsid w:val="00AD0F21"/>
    <w:rsid w:val="00AD1FD7"/>
    <w:rsid w:val="00AD2C3E"/>
    <w:rsid w:val="00AD30DB"/>
    <w:rsid w:val="00AD4820"/>
    <w:rsid w:val="00AD759F"/>
    <w:rsid w:val="00AD7A48"/>
    <w:rsid w:val="00AE286B"/>
    <w:rsid w:val="00AE3A0C"/>
    <w:rsid w:val="00AE5097"/>
    <w:rsid w:val="00AF4C79"/>
    <w:rsid w:val="00B057FD"/>
    <w:rsid w:val="00B067BA"/>
    <w:rsid w:val="00B0719D"/>
    <w:rsid w:val="00B072FB"/>
    <w:rsid w:val="00B12B72"/>
    <w:rsid w:val="00B13167"/>
    <w:rsid w:val="00B16B48"/>
    <w:rsid w:val="00B17FC7"/>
    <w:rsid w:val="00B213D8"/>
    <w:rsid w:val="00B277B8"/>
    <w:rsid w:val="00B278C7"/>
    <w:rsid w:val="00B30A4E"/>
    <w:rsid w:val="00B35DE2"/>
    <w:rsid w:val="00B3675E"/>
    <w:rsid w:val="00B40B68"/>
    <w:rsid w:val="00B51E45"/>
    <w:rsid w:val="00B53962"/>
    <w:rsid w:val="00B54F56"/>
    <w:rsid w:val="00B54FA3"/>
    <w:rsid w:val="00B571D9"/>
    <w:rsid w:val="00B609E0"/>
    <w:rsid w:val="00B613FB"/>
    <w:rsid w:val="00B61866"/>
    <w:rsid w:val="00B65DDD"/>
    <w:rsid w:val="00B72F26"/>
    <w:rsid w:val="00B73F4C"/>
    <w:rsid w:val="00B823B5"/>
    <w:rsid w:val="00B82F3A"/>
    <w:rsid w:val="00B8378F"/>
    <w:rsid w:val="00B838E2"/>
    <w:rsid w:val="00B90A83"/>
    <w:rsid w:val="00BA1A8D"/>
    <w:rsid w:val="00BA2D6B"/>
    <w:rsid w:val="00BA30C1"/>
    <w:rsid w:val="00BA4C89"/>
    <w:rsid w:val="00BA5CD3"/>
    <w:rsid w:val="00BA5EF2"/>
    <w:rsid w:val="00BC0B79"/>
    <w:rsid w:val="00BC1D78"/>
    <w:rsid w:val="00BC5EF2"/>
    <w:rsid w:val="00BC6F85"/>
    <w:rsid w:val="00BC7717"/>
    <w:rsid w:val="00BD05EC"/>
    <w:rsid w:val="00BD7319"/>
    <w:rsid w:val="00BD7D62"/>
    <w:rsid w:val="00BE61E5"/>
    <w:rsid w:val="00BE7D43"/>
    <w:rsid w:val="00BF3ED1"/>
    <w:rsid w:val="00BF4877"/>
    <w:rsid w:val="00BF5BFA"/>
    <w:rsid w:val="00BF600C"/>
    <w:rsid w:val="00BF659C"/>
    <w:rsid w:val="00C01BE4"/>
    <w:rsid w:val="00C0488B"/>
    <w:rsid w:val="00C103AE"/>
    <w:rsid w:val="00C10664"/>
    <w:rsid w:val="00C12202"/>
    <w:rsid w:val="00C12323"/>
    <w:rsid w:val="00C13ED8"/>
    <w:rsid w:val="00C15F6E"/>
    <w:rsid w:val="00C17B46"/>
    <w:rsid w:val="00C21D1C"/>
    <w:rsid w:val="00C22B16"/>
    <w:rsid w:val="00C306D7"/>
    <w:rsid w:val="00C34047"/>
    <w:rsid w:val="00C406C0"/>
    <w:rsid w:val="00C465F6"/>
    <w:rsid w:val="00C46A73"/>
    <w:rsid w:val="00C500FF"/>
    <w:rsid w:val="00C53851"/>
    <w:rsid w:val="00C568D1"/>
    <w:rsid w:val="00C635F2"/>
    <w:rsid w:val="00C65785"/>
    <w:rsid w:val="00C66969"/>
    <w:rsid w:val="00C6700F"/>
    <w:rsid w:val="00C71815"/>
    <w:rsid w:val="00C75C8C"/>
    <w:rsid w:val="00C75E6C"/>
    <w:rsid w:val="00C8098E"/>
    <w:rsid w:val="00C831E5"/>
    <w:rsid w:val="00C83576"/>
    <w:rsid w:val="00C8495B"/>
    <w:rsid w:val="00C87BD9"/>
    <w:rsid w:val="00C928D8"/>
    <w:rsid w:val="00CA08C0"/>
    <w:rsid w:val="00CA1E4A"/>
    <w:rsid w:val="00CA70D0"/>
    <w:rsid w:val="00CB0893"/>
    <w:rsid w:val="00CB0C94"/>
    <w:rsid w:val="00CB7822"/>
    <w:rsid w:val="00CB789E"/>
    <w:rsid w:val="00CC1328"/>
    <w:rsid w:val="00CC2A47"/>
    <w:rsid w:val="00CC7945"/>
    <w:rsid w:val="00CC7B0F"/>
    <w:rsid w:val="00CD1DD0"/>
    <w:rsid w:val="00CD4838"/>
    <w:rsid w:val="00CE01C6"/>
    <w:rsid w:val="00CE0991"/>
    <w:rsid w:val="00CE0E79"/>
    <w:rsid w:val="00CE7AF6"/>
    <w:rsid w:val="00CE7B19"/>
    <w:rsid w:val="00CF3614"/>
    <w:rsid w:val="00CF5B6A"/>
    <w:rsid w:val="00D04D96"/>
    <w:rsid w:val="00D04E8D"/>
    <w:rsid w:val="00D137B2"/>
    <w:rsid w:val="00D1564A"/>
    <w:rsid w:val="00D17778"/>
    <w:rsid w:val="00D25618"/>
    <w:rsid w:val="00D26DBC"/>
    <w:rsid w:val="00D278C8"/>
    <w:rsid w:val="00D30348"/>
    <w:rsid w:val="00D328BB"/>
    <w:rsid w:val="00D32BBB"/>
    <w:rsid w:val="00D33230"/>
    <w:rsid w:val="00D339DA"/>
    <w:rsid w:val="00D3424A"/>
    <w:rsid w:val="00D363B4"/>
    <w:rsid w:val="00D43D58"/>
    <w:rsid w:val="00D47892"/>
    <w:rsid w:val="00D54D79"/>
    <w:rsid w:val="00D56ED5"/>
    <w:rsid w:val="00D6165C"/>
    <w:rsid w:val="00D61884"/>
    <w:rsid w:val="00D644AE"/>
    <w:rsid w:val="00D65C1D"/>
    <w:rsid w:val="00D66922"/>
    <w:rsid w:val="00D734EC"/>
    <w:rsid w:val="00D91E5D"/>
    <w:rsid w:val="00D93F56"/>
    <w:rsid w:val="00DA1584"/>
    <w:rsid w:val="00DA2922"/>
    <w:rsid w:val="00DA4E1A"/>
    <w:rsid w:val="00DB02EE"/>
    <w:rsid w:val="00DB2387"/>
    <w:rsid w:val="00DB3CE4"/>
    <w:rsid w:val="00DB498F"/>
    <w:rsid w:val="00DB7821"/>
    <w:rsid w:val="00DC265C"/>
    <w:rsid w:val="00DD15DA"/>
    <w:rsid w:val="00DD3CB6"/>
    <w:rsid w:val="00DD5E92"/>
    <w:rsid w:val="00DE4301"/>
    <w:rsid w:val="00DE505D"/>
    <w:rsid w:val="00DF312F"/>
    <w:rsid w:val="00DF3560"/>
    <w:rsid w:val="00DF4491"/>
    <w:rsid w:val="00DF4ACB"/>
    <w:rsid w:val="00DF75EF"/>
    <w:rsid w:val="00E00F79"/>
    <w:rsid w:val="00E019C1"/>
    <w:rsid w:val="00E03C6B"/>
    <w:rsid w:val="00E06D88"/>
    <w:rsid w:val="00E116C1"/>
    <w:rsid w:val="00E125C7"/>
    <w:rsid w:val="00E1318E"/>
    <w:rsid w:val="00E1344A"/>
    <w:rsid w:val="00E148B7"/>
    <w:rsid w:val="00E17EC5"/>
    <w:rsid w:val="00E2034E"/>
    <w:rsid w:val="00E2510B"/>
    <w:rsid w:val="00E37EDA"/>
    <w:rsid w:val="00E42DC4"/>
    <w:rsid w:val="00E43093"/>
    <w:rsid w:val="00E432FC"/>
    <w:rsid w:val="00E43525"/>
    <w:rsid w:val="00E47A3A"/>
    <w:rsid w:val="00E636FF"/>
    <w:rsid w:val="00E63B30"/>
    <w:rsid w:val="00E641E7"/>
    <w:rsid w:val="00E64EB7"/>
    <w:rsid w:val="00E734D6"/>
    <w:rsid w:val="00E86890"/>
    <w:rsid w:val="00E86B0B"/>
    <w:rsid w:val="00E926AB"/>
    <w:rsid w:val="00E92898"/>
    <w:rsid w:val="00E92AA0"/>
    <w:rsid w:val="00E9370C"/>
    <w:rsid w:val="00E93BD8"/>
    <w:rsid w:val="00E9753B"/>
    <w:rsid w:val="00EA0A87"/>
    <w:rsid w:val="00EA2E15"/>
    <w:rsid w:val="00EA37C6"/>
    <w:rsid w:val="00EA3D54"/>
    <w:rsid w:val="00EA5F43"/>
    <w:rsid w:val="00EA69A9"/>
    <w:rsid w:val="00EA7F55"/>
    <w:rsid w:val="00EB36DC"/>
    <w:rsid w:val="00EB3C7F"/>
    <w:rsid w:val="00EB5C2B"/>
    <w:rsid w:val="00EC31CD"/>
    <w:rsid w:val="00ED090B"/>
    <w:rsid w:val="00ED0A7E"/>
    <w:rsid w:val="00ED23BB"/>
    <w:rsid w:val="00ED5D59"/>
    <w:rsid w:val="00ED5E23"/>
    <w:rsid w:val="00EF6336"/>
    <w:rsid w:val="00F01B84"/>
    <w:rsid w:val="00F04397"/>
    <w:rsid w:val="00F078DE"/>
    <w:rsid w:val="00F12E72"/>
    <w:rsid w:val="00F17597"/>
    <w:rsid w:val="00F24803"/>
    <w:rsid w:val="00F30B4B"/>
    <w:rsid w:val="00F37C88"/>
    <w:rsid w:val="00F42F75"/>
    <w:rsid w:val="00F45FC9"/>
    <w:rsid w:val="00F47D73"/>
    <w:rsid w:val="00F6239D"/>
    <w:rsid w:val="00F6287B"/>
    <w:rsid w:val="00F628AB"/>
    <w:rsid w:val="00F63914"/>
    <w:rsid w:val="00F66335"/>
    <w:rsid w:val="00F72C33"/>
    <w:rsid w:val="00F72D65"/>
    <w:rsid w:val="00F75B7F"/>
    <w:rsid w:val="00F77D3D"/>
    <w:rsid w:val="00F81179"/>
    <w:rsid w:val="00F834B5"/>
    <w:rsid w:val="00F844B7"/>
    <w:rsid w:val="00F84F94"/>
    <w:rsid w:val="00F85182"/>
    <w:rsid w:val="00F93DAF"/>
    <w:rsid w:val="00F96AA3"/>
    <w:rsid w:val="00FA12FF"/>
    <w:rsid w:val="00FA33F4"/>
    <w:rsid w:val="00FA5DC5"/>
    <w:rsid w:val="00FA672B"/>
    <w:rsid w:val="00FB33B1"/>
    <w:rsid w:val="00FB5C8F"/>
    <w:rsid w:val="00FB7F5E"/>
    <w:rsid w:val="00FC07A6"/>
    <w:rsid w:val="00FC0E2C"/>
    <w:rsid w:val="00FC3D60"/>
    <w:rsid w:val="00FC3E17"/>
    <w:rsid w:val="00FC42F7"/>
    <w:rsid w:val="00FC5CF6"/>
    <w:rsid w:val="00FD460B"/>
    <w:rsid w:val="00FD6C20"/>
    <w:rsid w:val="00FF27ED"/>
    <w:rsid w:val="00FF5A9B"/>
    <w:rsid w:val="00FF62FD"/>
    <w:rsid w:val="00FF717A"/>
    <w:rsid w:val="00FF73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F68D09E-E1BB-4601-8ECC-6C772D07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5B"/>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5F1C5B"/>
  </w:style>
  <w:style w:type="character" w:customStyle="1" w:styleId="WW8Num1z0">
    <w:name w:val="WW8Num1z0"/>
    <w:rsid w:val="005F1C5B"/>
    <w:rPr>
      <w:rFonts w:hint="default"/>
    </w:rPr>
  </w:style>
  <w:style w:type="character" w:customStyle="1" w:styleId="WW8Num1z1">
    <w:name w:val="WW8Num1z1"/>
    <w:rsid w:val="005F1C5B"/>
  </w:style>
  <w:style w:type="character" w:customStyle="1" w:styleId="WW8Num1z2">
    <w:name w:val="WW8Num1z2"/>
    <w:rsid w:val="005F1C5B"/>
  </w:style>
  <w:style w:type="character" w:customStyle="1" w:styleId="WW8Num1z3">
    <w:name w:val="WW8Num1z3"/>
    <w:rsid w:val="005F1C5B"/>
  </w:style>
  <w:style w:type="character" w:customStyle="1" w:styleId="WW8Num1z4">
    <w:name w:val="WW8Num1z4"/>
    <w:rsid w:val="005F1C5B"/>
  </w:style>
  <w:style w:type="character" w:customStyle="1" w:styleId="WW8Num1z5">
    <w:name w:val="WW8Num1z5"/>
    <w:rsid w:val="005F1C5B"/>
  </w:style>
  <w:style w:type="character" w:customStyle="1" w:styleId="WW8Num1z6">
    <w:name w:val="WW8Num1z6"/>
    <w:rsid w:val="005F1C5B"/>
  </w:style>
  <w:style w:type="character" w:customStyle="1" w:styleId="WW8Num1z7">
    <w:name w:val="WW8Num1z7"/>
    <w:rsid w:val="005F1C5B"/>
  </w:style>
  <w:style w:type="character" w:customStyle="1" w:styleId="WW8Num1z8">
    <w:name w:val="WW8Num1z8"/>
    <w:rsid w:val="005F1C5B"/>
  </w:style>
  <w:style w:type="character" w:customStyle="1" w:styleId="WW8Num2z0">
    <w:name w:val="WW8Num2z0"/>
    <w:rsid w:val="005F1C5B"/>
    <w:rPr>
      <w:rFonts w:hint="default"/>
    </w:rPr>
  </w:style>
  <w:style w:type="character" w:customStyle="1" w:styleId="WW8Num2z1">
    <w:name w:val="WW8Num2z1"/>
    <w:rsid w:val="005F1C5B"/>
  </w:style>
  <w:style w:type="character" w:customStyle="1" w:styleId="WW8Num2z2">
    <w:name w:val="WW8Num2z2"/>
    <w:rsid w:val="005F1C5B"/>
  </w:style>
  <w:style w:type="character" w:customStyle="1" w:styleId="WW8Num2z3">
    <w:name w:val="WW8Num2z3"/>
    <w:rsid w:val="005F1C5B"/>
  </w:style>
  <w:style w:type="character" w:customStyle="1" w:styleId="WW8Num2z4">
    <w:name w:val="WW8Num2z4"/>
    <w:rsid w:val="005F1C5B"/>
  </w:style>
  <w:style w:type="character" w:customStyle="1" w:styleId="WW8Num2z5">
    <w:name w:val="WW8Num2z5"/>
    <w:rsid w:val="005F1C5B"/>
  </w:style>
  <w:style w:type="character" w:customStyle="1" w:styleId="WW8Num2z6">
    <w:name w:val="WW8Num2z6"/>
    <w:rsid w:val="005F1C5B"/>
  </w:style>
  <w:style w:type="character" w:customStyle="1" w:styleId="WW8Num2z7">
    <w:name w:val="WW8Num2z7"/>
    <w:rsid w:val="005F1C5B"/>
  </w:style>
  <w:style w:type="character" w:customStyle="1" w:styleId="WW8Num2z8">
    <w:name w:val="WW8Num2z8"/>
    <w:rsid w:val="005F1C5B"/>
  </w:style>
  <w:style w:type="character" w:customStyle="1" w:styleId="1">
    <w:name w:val="Основной шрифт абзаца1"/>
    <w:rsid w:val="005F1C5B"/>
  </w:style>
  <w:style w:type="paragraph" w:customStyle="1" w:styleId="a3">
    <w:name w:val="Заголовок"/>
    <w:basedOn w:val="a"/>
    <w:next w:val="a4"/>
    <w:rsid w:val="005F1C5B"/>
    <w:pPr>
      <w:keepNext/>
      <w:spacing w:before="240" w:after="120"/>
    </w:pPr>
    <w:rPr>
      <w:rFonts w:ascii="Liberation Sans" w:eastAsia="Microsoft YaHei" w:hAnsi="Liberation Sans" w:cs="Mangal"/>
      <w:sz w:val="28"/>
      <w:szCs w:val="28"/>
    </w:rPr>
  </w:style>
  <w:style w:type="paragraph" w:styleId="a4">
    <w:name w:val="Body Text"/>
    <w:basedOn w:val="a"/>
    <w:rsid w:val="005F1C5B"/>
    <w:pPr>
      <w:spacing w:after="140"/>
    </w:pPr>
  </w:style>
  <w:style w:type="paragraph" w:styleId="a5">
    <w:name w:val="List"/>
    <w:basedOn w:val="a4"/>
    <w:rsid w:val="005F1C5B"/>
    <w:rPr>
      <w:rFonts w:cs="Mangal"/>
    </w:rPr>
  </w:style>
  <w:style w:type="paragraph" w:styleId="a6">
    <w:name w:val="caption"/>
    <w:basedOn w:val="a"/>
    <w:qFormat/>
    <w:rsid w:val="005F1C5B"/>
    <w:pPr>
      <w:suppressLineNumbers/>
      <w:spacing w:before="120" w:after="120"/>
    </w:pPr>
    <w:rPr>
      <w:rFonts w:cs="Mangal"/>
      <w:i/>
      <w:iCs/>
      <w:sz w:val="24"/>
      <w:szCs w:val="24"/>
    </w:rPr>
  </w:style>
  <w:style w:type="paragraph" w:customStyle="1" w:styleId="20">
    <w:name w:val="Указатель2"/>
    <w:basedOn w:val="a"/>
    <w:rsid w:val="005F1C5B"/>
    <w:pPr>
      <w:suppressLineNumbers/>
    </w:pPr>
    <w:rPr>
      <w:rFonts w:cs="Mangal"/>
    </w:rPr>
  </w:style>
  <w:style w:type="paragraph" w:customStyle="1" w:styleId="10">
    <w:name w:val="Название объекта1"/>
    <w:basedOn w:val="a"/>
    <w:rsid w:val="005F1C5B"/>
    <w:pPr>
      <w:suppressLineNumbers/>
      <w:spacing w:before="120" w:after="120"/>
    </w:pPr>
    <w:rPr>
      <w:rFonts w:cs="Mangal"/>
      <w:i/>
      <w:iCs/>
      <w:sz w:val="24"/>
      <w:szCs w:val="24"/>
    </w:rPr>
  </w:style>
  <w:style w:type="paragraph" w:customStyle="1" w:styleId="11">
    <w:name w:val="Указатель1"/>
    <w:basedOn w:val="a"/>
    <w:rsid w:val="005F1C5B"/>
    <w:pPr>
      <w:suppressLineNumbers/>
    </w:pPr>
    <w:rPr>
      <w:rFonts w:cs="Mangal"/>
    </w:rPr>
  </w:style>
  <w:style w:type="paragraph" w:customStyle="1" w:styleId="a7">
    <w:name w:val="Содержимое таблицы"/>
    <w:basedOn w:val="a"/>
    <w:rsid w:val="005F1C5B"/>
    <w:pPr>
      <w:suppressLineNumbers/>
    </w:pPr>
  </w:style>
  <w:style w:type="paragraph" w:customStyle="1" w:styleId="a8">
    <w:name w:val="Заголовок таблицы"/>
    <w:basedOn w:val="a7"/>
    <w:rsid w:val="005F1C5B"/>
    <w:pPr>
      <w:jc w:val="center"/>
    </w:pPr>
    <w:rPr>
      <w:b/>
      <w:bCs/>
    </w:rPr>
  </w:style>
  <w:style w:type="paragraph" w:styleId="a9">
    <w:name w:val="Normal (Web)"/>
    <w:basedOn w:val="a"/>
    <w:uiPriority w:val="99"/>
    <w:rsid w:val="005A1E1A"/>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uiPriority w:val="22"/>
    <w:qFormat/>
    <w:rsid w:val="005A1E1A"/>
    <w:rPr>
      <w:b/>
      <w:bCs/>
    </w:rPr>
  </w:style>
  <w:style w:type="character" w:customStyle="1" w:styleId="21">
    <w:name w:val="Основний текст (2)_"/>
    <w:basedOn w:val="a0"/>
    <w:link w:val="22"/>
    <w:rsid w:val="00C6700F"/>
    <w:rPr>
      <w:sz w:val="28"/>
      <w:szCs w:val="28"/>
      <w:shd w:val="clear" w:color="auto" w:fill="FFFFFF"/>
    </w:rPr>
  </w:style>
  <w:style w:type="paragraph" w:customStyle="1" w:styleId="22">
    <w:name w:val="Основний текст (2)"/>
    <w:basedOn w:val="a"/>
    <w:link w:val="21"/>
    <w:rsid w:val="00C6700F"/>
    <w:pPr>
      <w:widowControl w:val="0"/>
      <w:shd w:val="clear" w:color="auto" w:fill="FFFFFF"/>
      <w:suppressAutoHyphens w:val="0"/>
      <w:spacing w:after="0" w:line="322" w:lineRule="exact"/>
    </w:pPr>
    <w:rPr>
      <w:rFonts w:ascii="Times New Roman" w:eastAsia="Times New Roman" w:hAnsi="Times New Roman" w:cs="Times New Roman"/>
      <w:sz w:val="28"/>
      <w:szCs w:val="28"/>
      <w:lang w:eastAsia="uk-UA"/>
    </w:rPr>
  </w:style>
  <w:style w:type="paragraph" w:customStyle="1" w:styleId="210">
    <w:name w:val="Заголовок 21"/>
    <w:basedOn w:val="a"/>
    <w:next w:val="a"/>
    <w:rsid w:val="00CB789E"/>
    <w:pPr>
      <w:keepNext/>
      <w:suppressAutoHyphens w:val="0"/>
      <w:spacing w:after="0" w:line="360" w:lineRule="auto"/>
      <w:jc w:val="center"/>
    </w:pPr>
    <w:rPr>
      <w:rFonts w:ascii="Times New Roman" w:eastAsia="Times New Roman" w:hAnsi="Times New Roman" w:cs="Times New Roman"/>
      <w:b/>
      <w:sz w:val="28"/>
      <w:szCs w:val="20"/>
      <w:lang w:eastAsia="ru-RU"/>
    </w:rPr>
  </w:style>
  <w:style w:type="paragraph" w:styleId="ab">
    <w:name w:val="header"/>
    <w:basedOn w:val="a"/>
    <w:rsid w:val="008772D0"/>
    <w:pPr>
      <w:tabs>
        <w:tab w:val="center" w:pos="4677"/>
        <w:tab w:val="right" w:pos="9355"/>
      </w:tabs>
    </w:pPr>
  </w:style>
  <w:style w:type="character" w:styleId="ac">
    <w:name w:val="page number"/>
    <w:basedOn w:val="a0"/>
    <w:rsid w:val="008772D0"/>
  </w:style>
  <w:style w:type="paragraph" w:customStyle="1" w:styleId="211">
    <w:name w:val="Основний текст (2)1"/>
    <w:basedOn w:val="a"/>
    <w:rsid w:val="00771EF9"/>
    <w:pPr>
      <w:widowControl w:val="0"/>
      <w:shd w:val="clear" w:color="auto" w:fill="FFFFFF"/>
      <w:suppressAutoHyphens w:val="0"/>
      <w:spacing w:after="0" w:line="322" w:lineRule="exact"/>
    </w:pPr>
    <w:rPr>
      <w:rFonts w:ascii="Times New Roman" w:eastAsia="Tahoma" w:hAnsi="Times New Roman" w:cs="Times New Roman"/>
      <w:color w:val="000000"/>
      <w:sz w:val="28"/>
      <w:szCs w:val="28"/>
      <w:lang w:eastAsia="uk-UA"/>
    </w:rPr>
  </w:style>
  <w:style w:type="paragraph" w:customStyle="1" w:styleId="ad">
    <w:name w:val="Знак Знак Знак Знак Знак Знак Знак Знак Знак Знак Знак Знак Знак Знак Знак"/>
    <w:basedOn w:val="a"/>
    <w:rsid w:val="001A67C4"/>
    <w:pPr>
      <w:suppressAutoHyphens w:val="0"/>
      <w:spacing w:after="0" w:line="240" w:lineRule="auto"/>
    </w:pPr>
    <w:rPr>
      <w:rFonts w:ascii="Verdana" w:eastAsia="Times New Roman" w:hAnsi="Verdana" w:cs="Verdana"/>
      <w:sz w:val="20"/>
      <w:szCs w:val="20"/>
      <w:lang w:val="en-US" w:eastAsia="en-US"/>
    </w:rPr>
  </w:style>
  <w:style w:type="paragraph" w:customStyle="1" w:styleId="ae">
    <w:name w:val="Знак"/>
    <w:basedOn w:val="a"/>
    <w:rsid w:val="007D5C33"/>
    <w:pPr>
      <w:suppressAutoHyphens w:val="0"/>
      <w:spacing w:after="0" w:line="240" w:lineRule="auto"/>
    </w:pPr>
    <w:rPr>
      <w:rFonts w:ascii="Verdana" w:eastAsia="Times New Roman" w:hAnsi="Verdana" w:cs="Verdana"/>
      <w:sz w:val="20"/>
      <w:szCs w:val="20"/>
      <w:lang w:eastAsia="en-US"/>
    </w:rPr>
  </w:style>
  <w:style w:type="paragraph" w:styleId="af">
    <w:name w:val="Balloon Text"/>
    <w:basedOn w:val="a"/>
    <w:link w:val="af0"/>
    <w:uiPriority w:val="99"/>
    <w:semiHidden/>
    <w:unhideWhenUsed/>
    <w:rsid w:val="008113E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13E8"/>
    <w:rPr>
      <w:rFonts w:ascii="Tahoma" w:eastAsia="Calibri" w:hAnsi="Tahoma" w:cs="Tahoma"/>
      <w:sz w:val="16"/>
      <w:szCs w:val="16"/>
      <w:lang w:eastAsia="zh-CN"/>
    </w:rPr>
  </w:style>
  <w:style w:type="character" w:customStyle="1" w:styleId="rvts0">
    <w:name w:val="rvts0"/>
    <w:basedOn w:val="a0"/>
    <w:rsid w:val="00333BA1"/>
  </w:style>
  <w:style w:type="paragraph" w:styleId="af1">
    <w:name w:val="List Paragraph"/>
    <w:basedOn w:val="a"/>
    <w:uiPriority w:val="34"/>
    <w:qFormat/>
    <w:rsid w:val="00A5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3318">
      <w:bodyDiv w:val="1"/>
      <w:marLeft w:val="0"/>
      <w:marRight w:val="0"/>
      <w:marTop w:val="0"/>
      <w:marBottom w:val="0"/>
      <w:divBdr>
        <w:top w:val="none" w:sz="0" w:space="0" w:color="auto"/>
        <w:left w:val="none" w:sz="0" w:space="0" w:color="auto"/>
        <w:bottom w:val="none" w:sz="0" w:space="0" w:color="auto"/>
        <w:right w:val="none" w:sz="0" w:space="0" w:color="auto"/>
      </w:divBdr>
    </w:div>
    <w:div w:id="1562712365">
      <w:bodyDiv w:val="1"/>
      <w:marLeft w:val="0"/>
      <w:marRight w:val="0"/>
      <w:marTop w:val="0"/>
      <w:marBottom w:val="0"/>
      <w:divBdr>
        <w:top w:val="none" w:sz="0" w:space="0" w:color="auto"/>
        <w:left w:val="none" w:sz="0" w:space="0" w:color="auto"/>
        <w:bottom w:val="none" w:sz="0" w:space="0" w:color="auto"/>
        <w:right w:val="none" w:sz="0" w:space="0" w:color="auto"/>
      </w:divBdr>
    </w:div>
    <w:div w:id="16053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3B3AF-A50B-4ABD-A324-2BB92EBC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10020</Words>
  <Characters>5712</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NGO-OPERATOR2</cp:lastModifiedBy>
  <cp:revision>2</cp:revision>
  <cp:lastPrinted>2023-11-06T08:03:00Z</cp:lastPrinted>
  <dcterms:created xsi:type="dcterms:W3CDTF">2023-11-06T12:04:00Z</dcterms:created>
  <dcterms:modified xsi:type="dcterms:W3CDTF">2023-11-06T12:04:00Z</dcterms:modified>
</cp:coreProperties>
</file>